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06689F" w:rsidRPr="00301E55" w14:paraId="62B4670E" w14:textId="77777777" w:rsidTr="00E97C7A">
        <w:trPr>
          <w:trHeight w:val="1417"/>
          <w:jc w:val="center"/>
        </w:trPr>
        <w:tc>
          <w:tcPr>
            <w:tcW w:w="2765" w:type="dxa"/>
            <w:vAlign w:val="center"/>
            <w:hideMark/>
          </w:tcPr>
          <w:p w14:paraId="01E15BB8" w14:textId="3C8423BA" w:rsidR="0006689F" w:rsidRPr="00F91645" w:rsidRDefault="00F32119" w:rsidP="00314A5D">
            <w:pPr>
              <w:pStyle w:val="En-tte"/>
              <w:jc w:val="center"/>
              <w:rPr>
                <w:b/>
                <w:i/>
              </w:rPr>
            </w:pPr>
            <w:r w:rsidRPr="00652962">
              <w:rPr>
                <w:rFonts w:ascii="Calibri" w:eastAsia="Calibri" w:hAnsi="Calibri"/>
                <w:noProof/>
                <w:lang w:eastAsia="fr-FR"/>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77777777" w:rsidR="0006689F" w:rsidRPr="00CA5C59" w:rsidRDefault="0006689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4" w:type="dxa"/>
            <w:gridSpan w:val="5"/>
            <w:vAlign w:val="center"/>
            <w:hideMark/>
          </w:tcPr>
          <w:p w14:paraId="6F4C71BE" w14:textId="7904CBC8" w:rsidR="0006689F" w:rsidRPr="00301E55" w:rsidRDefault="0006689F" w:rsidP="00314A5D">
            <w:pPr>
              <w:pStyle w:val="En-tte"/>
              <w:jc w:val="center"/>
              <w:rPr>
                <w:rFonts w:ascii="Palatino Linotype" w:hAnsi="Palatino Linotype"/>
                <w:i/>
              </w:rPr>
            </w:pPr>
          </w:p>
        </w:tc>
      </w:tr>
      <w:tr w:rsidR="0006689F" w:rsidRPr="00690DBA" w14:paraId="31878FC5" w14:textId="77777777" w:rsidTr="0006689F">
        <w:trPr>
          <w:trHeight w:val="560"/>
          <w:jc w:val="center"/>
        </w:trPr>
        <w:tc>
          <w:tcPr>
            <w:tcW w:w="10065" w:type="dxa"/>
            <w:gridSpan w:val="11"/>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proofErr w:type="gramStart"/>
            <w:r w:rsidRPr="00D2089B">
              <w:rPr>
                <w:rFonts w:ascii="Arial" w:hAnsi="Arial" w:cs="Arial"/>
                <w:b/>
                <w:bCs/>
                <w:szCs w:val="20"/>
              </w:rPr>
              <w:t xml:space="preserve">A]   </w:t>
            </w:r>
            <w:proofErr w:type="gramEnd"/>
            <w:r w:rsidRPr="00D2089B">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314A5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10"/>
            <w:vAlign w:val="center"/>
          </w:tcPr>
          <w:p w14:paraId="69E590BF" w14:textId="77777777" w:rsidR="0006689F" w:rsidRPr="0028519C" w:rsidRDefault="0006689F" w:rsidP="00314A5D">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w:t>
            </w:r>
            <w:proofErr w:type="gramStart"/>
            <w:r w:rsidRPr="0028519C">
              <w:rPr>
                <w:rFonts w:ascii="Arial" w:eastAsiaTheme="minorHAnsi" w:hAnsi="Arial" w:cs="Arial"/>
                <w:i/>
                <w:highlight w:val="lightGray"/>
                <w:lang w:eastAsia="en-US"/>
              </w:rPr>
              <w:t>si</w:t>
            </w:r>
            <w:proofErr w:type="gramEnd"/>
            <w:r w:rsidRPr="0028519C">
              <w:rPr>
                <w:rFonts w:ascii="Arial" w:eastAsiaTheme="minorHAnsi" w:hAnsi="Arial" w:cs="Arial"/>
                <w:i/>
                <w:highlight w:val="lightGray"/>
                <w:lang w:eastAsia="en-US"/>
              </w:rPr>
              <w:t xml:space="preserve"> non renseigné ici : figure dans le courrier de notification)</w:t>
            </w:r>
          </w:p>
        </w:tc>
      </w:tr>
      <w:tr w:rsidR="00F27A67"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10"/>
            <w:shd w:val="clear" w:color="auto" w:fill="FDE9D9" w:themeFill="accent6" w:themeFillTint="33"/>
            <w:vAlign w:val="center"/>
          </w:tcPr>
          <w:p w14:paraId="10C6D64F" w14:textId="4AEDA46D" w:rsidR="00F27A67" w:rsidRPr="00F27A67" w:rsidRDefault="00C70F01" w:rsidP="00F27A67">
            <w:pPr>
              <w:pStyle w:val="En-tte"/>
              <w:jc w:val="center"/>
              <w:rPr>
                <w:rFonts w:ascii="Arial" w:hAnsi="Arial" w:cs="Arial"/>
                <w:bCs/>
                <w:szCs w:val="24"/>
              </w:rPr>
            </w:pPr>
            <w:bookmarkStart w:id="0" w:name="_Hlk210899084"/>
            <w:r>
              <w:rPr>
                <w:rFonts w:cs="Arial"/>
                <w:b/>
                <w:bCs/>
                <w:sz w:val="24"/>
                <w:szCs w:val="24"/>
              </w:rPr>
              <w:t xml:space="preserve">OPERATION </w:t>
            </w:r>
            <w:r w:rsidRPr="00FB035A">
              <w:rPr>
                <w:rFonts w:cs="Arial"/>
                <w:b/>
                <w:bCs/>
                <w:sz w:val="24"/>
                <w:szCs w:val="24"/>
              </w:rPr>
              <w:t>P2421</w:t>
            </w:r>
            <w:bookmarkEnd w:id="0"/>
            <w:r>
              <w:rPr>
                <w:rFonts w:cs="Arial"/>
                <w:b/>
                <w:bCs/>
                <w:sz w:val="24"/>
                <w:szCs w:val="24"/>
              </w:rPr>
              <w:t> : DEMOLITION CRECHE ET EXTENSION DE PARKING</w:t>
            </w:r>
          </w:p>
        </w:tc>
      </w:tr>
      <w:tr w:rsidR="0006689F"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DD4036" w:rsidRDefault="0006689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10"/>
            <w:vAlign w:val="center"/>
          </w:tcPr>
          <w:p w14:paraId="4CF2908C" w14:textId="703B77D5" w:rsidR="0006689F" w:rsidRPr="00DD4036" w:rsidRDefault="00C90478"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E97C7A">
                  <w:rPr>
                    <w:rFonts w:ascii="Arial" w:hAnsi="Arial" w:cs="Arial"/>
                    <w:sz w:val="20"/>
                    <w:szCs w:val="20"/>
                  </w:rPr>
                  <w:t>Procédure adaptée, en application des articles L.2123-1 et R.2123-1 à R.2123-7</w:t>
                </w:r>
              </w:sdtContent>
            </w:sdt>
            <w:r w:rsidR="007B68C6" w:rsidRPr="00E97C7A">
              <w:rPr>
                <w:rFonts w:ascii="Arial" w:hAnsi="Arial" w:cs="Arial"/>
                <w:sz w:val="20"/>
                <w:szCs w:val="20"/>
              </w:rPr>
              <w:t xml:space="preserve"> du code de la commande publique</w:t>
            </w:r>
            <w:r w:rsidR="007B68C6" w:rsidRPr="00DD4036">
              <w:rPr>
                <w:rFonts w:ascii="Arial" w:hAnsi="Arial" w:cs="Arial"/>
                <w:sz w:val="20"/>
                <w:szCs w:val="20"/>
              </w:rPr>
              <w:t>.</w:t>
            </w:r>
          </w:p>
        </w:tc>
      </w:tr>
      <w:tr w:rsidR="00DD4036"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D4036" w:rsidRPr="001C0786" w:rsidRDefault="00DD4036" w:rsidP="00314A5D">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8"/>
            <w:vAlign w:val="center"/>
          </w:tcPr>
          <w:p w14:paraId="560EAC01" w14:textId="44AE7B71" w:rsidR="00DD4036" w:rsidRPr="001C0786" w:rsidRDefault="005266A2" w:rsidP="00314A5D">
            <w:pPr>
              <w:pStyle w:val="En-tte"/>
              <w:jc w:val="center"/>
              <w:rPr>
                <w:rFonts w:ascii="Arial" w:hAnsi="Arial" w:cs="Arial"/>
                <w:bCs/>
                <w:sz w:val="20"/>
                <w:szCs w:val="20"/>
              </w:rPr>
            </w:pPr>
            <w:r>
              <w:rPr>
                <w:rFonts w:ascii="Arial" w:hAnsi="Arial" w:cs="Arial"/>
                <w:bCs/>
                <w:sz w:val="20"/>
                <w:szCs w:val="20"/>
              </w:rPr>
              <w:t>HOPITAL PURPAN</w:t>
            </w:r>
          </w:p>
        </w:tc>
        <w:tc>
          <w:tcPr>
            <w:tcW w:w="1630" w:type="dxa"/>
            <w:gridSpan w:val="2"/>
            <w:vAlign w:val="center"/>
          </w:tcPr>
          <w:p w14:paraId="0BE9959B" w14:textId="77777777" w:rsidR="00DD4036" w:rsidRPr="00B93C5E" w:rsidRDefault="00DD4036" w:rsidP="00314A5D">
            <w:pPr>
              <w:pStyle w:val="En-tte"/>
              <w:jc w:val="center"/>
              <w:rPr>
                <w:rFonts w:ascii="Arial" w:hAnsi="Arial" w:cs="Arial"/>
                <w:bCs/>
                <w:sz w:val="20"/>
                <w:szCs w:val="20"/>
              </w:rPr>
            </w:pPr>
            <w:r>
              <w:rPr>
                <w:rFonts w:ascii="Arial" w:hAnsi="Arial" w:cs="Arial"/>
                <w:bCs/>
                <w:sz w:val="20"/>
                <w:szCs w:val="20"/>
              </w:rPr>
              <w:t>N/A</w:t>
            </w:r>
          </w:p>
        </w:tc>
      </w:tr>
      <w:tr w:rsidR="00DD4036"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D4036" w:rsidRDefault="00DD4036"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8"/>
            <w:vAlign w:val="center"/>
          </w:tcPr>
          <w:p w14:paraId="6FA010EB" w14:textId="240D633F" w:rsidR="00DD4036" w:rsidRDefault="00F27A67" w:rsidP="00314A5D">
            <w:pPr>
              <w:pStyle w:val="En-tte"/>
              <w:jc w:val="center"/>
              <w:rPr>
                <w:rFonts w:ascii="Arial" w:hAnsi="Arial" w:cs="Arial"/>
                <w:bCs/>
                <w:sz w:val="20"/>
                <w:szCs w:val="20"/>
              </w:rPr>
            </w:pPr>
            <w:r>
              <w:rPr>
                <w:rFonts w:ascii="Arial" w:hAnsi="Arial" w:cs="Arial"/>
                <w:bCs/>
                <w:sz w:val="20"/>
                <w:szCs w:val="20"/>
              </w:rPr>
              <w:t>Jessica CARAYON</w:t>
            </w:r>
            <w:r w:rsidR="001174E8">
              <w:rPr>
                <w:rFonts w:ascii="Arial" w:hAnsi="Arial" w:cs="Arial"/>
                <w:bCs/>
                <w:sz w:val="20"/>
                <w:szCs w:val="20"/>
              </w:rPr>
              <w:t xml:space="preserve"> – direction des achats</w:t>
            </w:r>
          </w:p>
          <w:p w14:paraId="27AF7D5B" w14:textId="41665DF7" w:rsidR="001174E8" w:rsidRDefault="00204197" w:rsidP="00314A5D">
            <w:pPr>
              <w:pStyle w:val="En-tte"/>
              <w:jc w:val="center"/>
              <w:rPr>
                <w:rFonts w:ascii="Arial" w:hAnsi="Arial" w:cs="Arial"/>
                <w:bCs/>
                <w:sz w:val="20"/>
                <w:szCs w:val="20"/>
              </w:rPr>
            </w:pPr>
            <w:r>
              <w:rPr>
                <w:rFonts w:ascii="Arial" w:hAnsi="Arial" w:cs="Arial"/>
                <w:bCs/>
                <w:sz w:val="20"/>
                <w:szCs w:val="20"/>
              </w:rPr>
              <w:t>SUDERMANN Christian</w:t>
            </w:r>
            <w:r w:rsidR="001174E8">
              <w:rPr>
                <w:rFonts w:ascii="Arial" w:hAnsi="Arial" w:cs="Arial"/>
                <w:bCs/>
                <w:sz w:val="20"/>
                <w:szCs w:val="20"/>
              </w:rPr>
              <w:t xml:space="preserve"> – direction du patrimoine et des constructions</w:t>
            </w:r>
          </w:p>
        </w:tc>
        <w:tc>
          <w:tcPr>
            <w:tcW w:w="1630" w:type="dxa"/>
            <w:gridSpan w:val="2"/>
            <w:vAlign w:val="center"/>
          </w:tcPr>
          <w:p w14:paraId="1268D33E" w14:textId="77777777" w:rsidR="00DD4036" w:rsidRDefault="00DD4036" w:rsidP="00314A5D">
            <w:pPr>
              <w:pStyle w:val="En-tte"/>
              <w:jc w:val="center"/>
              <w:rPr>
                <w:rFonts w:ascii="Arial" w:hAnsi="Arial" w:cs="Arial"/>
                <w:bCs/>
                <w:sz w:val="20"/>
                <w:szCs w:val="20"/>
              </w:rPr>
            </w:pPr>
            <w:r>
              <w:rPr>
                <w:rFonts w:ascii="Arial" w:hAnsi="Arial" w:cs="Arial"/>
                <w:bCs/>
                <w:sz w:val="20"/>
                <w:szCs w:val="20"/>
              </w:rPr>
              <w:t>N/A</w:t>
            </w:r>
          </w:p>
        </w:tc>
      </w:tr>
      <w:tr w:rsidR="00C01C47"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Default="00C01C47" w:rsidP="00314A5D">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8"/>
            <w:vAlign w:val="center"/>
          </w:tcPr>
          <w:p w14:paraId="18DC6518" w14:textId="161365AB" w:rsidR="00C01C47" w:rsidRDefault="00C01C47" w:rsidP="00314A5D">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C01C47" w:rsidRPr="00C01C47" w:rsidRDefault="00C90478" w:rsidP="00C01C47">
            <w:pPr>
              <w:pStyle w:val="NormalWeb"/>
              <w:spacing w:before="0" w:after="0"/>
              <w:jc w:val="center"/>
              <w:rPr>
                <w:rFonts w:ascii="Calibri" w:hAnsi="Calibri" w:cs="Calibri"/>
                <w:sz w:val="22"/>
                <w:szCs w:val="22"/>
              </w:rPr>
            </w:pPr>
            <w:hyperlink r:id="rId12" w:history="1">
              <w:r w:rsidR="00C01C47">
                <w:rPr>
                  <w:rStyle w:val="Lienhypertexte"/>
                  <w:rFonts w:ascii="Calibri" w:eastAsiaTheme="majorEastAsia" w:hAnsi="Calibri" w:cs="Calibri"/>
                  <w:i/>
                  <w:iCs/>
                  <w:sz w:val="22"/>
                  <w:szCs w:val="22"/>
                </w:rPr>
                <w:t>question.amiante@chu-toulouse.fr</w:t>
              </w:r>
            </w:hyperlink>
          </w:p>
        </w:tc>
        <w:tc>
          <w:tcPr>
            <w:tcW w:w="1630" w:type="dxa"/>
            <w:gridSpan w:val="2"/>
            <w:vAlign w:val="center"/>
          </w:tcPr>
          <w:p w14:paraId="75628925" w14:textId="77777777" w:rsidR="00C01C47" w:rsidRDefault="00C01C47" w:rsidP="00314A5D">
            <w:pPr>
              <w:pStyle w:val="En-tte"/>
              <w:jc w:val="center"/>
              <w:rPr>
                <w:rFonts w:ascii="Arial" w:hAnsi="Arial" w:cs="Arial"/>
                <w:bCs/>
                <w:sz w:val="20"/>
                <w:szCs w:val="20"/>
              </w:rPr>
            </w:pPr>
          </w:p>
        </w:tc>
      </w:tr>
      <w:tr w:rsidR="00DD4036"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8"/>
            <w:vAlign w:val="center"/>
          </w:tcPr>
          <w:p w14:paraId="352D669B" w14:textId="4D101C34" w:rsidR="00DD4036" w:rsidRPr="00A502EF" w:rsidRDefault="00C90478"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Pr>
                    <w:rFonts w:ascii="Arial" w:hAnsi="Arial" w:cs="Arial"/>
                    <w:bCs/>
                    <w:sz w:val="20"/>
                    <w:szCs w:val="20"/>
                  </w:rPr>
                  <w:t>Marché ordinaire</w:t>
                </w:r>
              </w:sdtContent>
            </w:sdt>
          </w:p>
        </w:tc>
        <w:tc>
          <w:tcPr>
            <w:tcW w:w="1630" w:type="dxa"/>
            <w:gridSpan w:val="2"/>
            <w:vAlign w:val="center"/>
          </w:tcPr>
          <w:p w14:paraId="29C60EAB" w14:textId="44CC564E" w:rsidR="00DD4036" w:rsidRPr="00780592" w:rsidRDefault="00DD4036" w:rsidP="00314A5D">
            <w:pPr>
              <w:spacing w:after="0" w:line="240" w:lineRule="auto"/>
              <w:jc w:val="center"/>
              <w:rPr>
                <w:rFonts w:ascii="Arial" w:hAnsi="Arial" w:cs="Arial"/>
                <w:bCs/>
                <w:color w:val="0070C0"/>
                <w:sz w:val="20"/>
                <w:szCs w:val="20"/>
                <w:u w:val="single"/>
              </w:rPr>
            </w:pPr>
          </w:p>
        </w:tc>
      </w:tr>
      <w:tr w:rsidR="00DD4036"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8"/>
            <w:vAlign w:val="center"/>
          </w:tcPr>
          <w:p w14:paraId="058A21A0" w14:textId="16FAA27F" w:rsidR="00DD4036" w:rsidRPr="00A502EF" w:rsidRDefault="00C90478"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1174E8">
                  <w:rPr>
                    <w:rFonts w:ascii="Arial" w:hAnsi="Arial" w:cs="Arial"/>
                    <w:bCs/>
                    <w:sz w:val="20"/>
                    <w:szCs w:val="20"/>
                  </w:rPr>
                  <w:t>OUI</w:t>
                </w:r>
              </w:sdtContent>
            </w:sdt>
          </w:p>
        </w:tc>
        <w:tc>
          <w:tcPr>
            <w:tcW w:w="1630" w:type="dxa"/>
            <w:gridSpan w:val="2"/>
            <w:vAlign w:val="center"/>
          </w:tcPr>
          <w:p w14:paraId="1F38BDC9" w14:textId="478B564F"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D4036" w:rsidRPr="001C0786" w:rsidRDefault="00FF0F28" w:rsidP="00314A5D">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8"/>
            <w:vAlign w:val="center"/>
          </w:tcPr>
          <w:p w14:paraId="58CF1484" w14:textId="59D2D13D" w:rsidR="00DD4036" w:rsidRPr="001C0786" w:rsidRDefault="0037226D" w:rsidP="00314A5D">
            <w:pPr>
              <w:spacing w:after="0" w:line="240" w:lineRule="auto"/>
              <w:jc w:val="center"/>
              <w:rPr>
                <w:rFonts w:ascii="Arial" w:hAnsi="Arial" w:cs="Arial"/>
                <w:bCs/>
                <w:sz w:val="20"/>
                <w:szCs w:val="20"/>
              </w:rPr>
            </w:pPr>
            <w:r>
              <w:rPr>
                <w:rFonts w:ascii="Arial" w:hAnsi="Arial" w:cs="Arial"/>
                <w:bCs/>
                <w:sz w:val="20"/>
                <w:szCs w:val="20"/>
              </w:rPr>
              <w:t>7,5</w:t>
            </w:r>
            <w:r w:rsidR="00204197">
              <w:rPr>
                <w:rFonts w:ascii="Arial" w:hAnsi="Arial" w:cs="Arial"/>
                <w:bCs/>
                <w:sz w:val="20"/>
                <w:szCs w:val="20"/>
              </w:rPr>
              <w:t xml:space="preserve"> MOIS</w:t>
            </w:r>
            <w:r w:rsidR="00BC7CEA">
              <w:rPr>
                <w:rFonts w:ascii="Arial" w:hAnsi="Arial" w:cs="Arial"/>
                <w:bCs/>
                <w:sz w:val="20"/>
                <w:szCs w:val="20"/>
              </w:rPr>
              <w:t xml:space="preserve"> + 12 MOIS GPA</w:t>
            </w:r>
          </w:p>
        </w:tc>
        <w:tc>
          <w:tcPr>
            <w:tcW w:w="1630" w:type="dxa"/>
            <w:gridSpan w:val="2"/>
            <w:vAlign w:val="center"/>
          </w:tcPr>
          <w:p w14:paraId="1B52EAE4" w14:textId="527C9BB3"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D4036" w:rsidRPr="001C0786" w:rsidRDefault="001B1272"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8"/>
            <w:vAlign w:val="center"/>
          </w:tcPr>
          <w:p w14:paraId="6CE89E5A" w14:textId="0F98BCA3" w:rsidR="00DD4036" w:rsidRPr="001C0786" w:rsidRDefault="00C90478"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1B1272">
                  <w:rPr>
                    <w:rFonts w:ascii="Arial" w:hAnsi="Arial" w:cs="Arial"/>
                    <w:bCs/>
                    <w:sz w:val="20"/>
                    <w:szCs w:val="20"/>
                  </w:rPr>
                  <w:t>OUI (la notification vaut OS de démarrage)</w:t>
                </w:r>
              </w:sdtContent>
            </w:sdt>
          </w:p>
        </w:tc>
        <w:tc>
          <w:tcPr>
            <w:tcW w:w="1630" w:type="dxa"/>
            <w:gridSpan w:val="2"/>
            <w:vAlign w:val="center"/>
          </w:tcPr>
          <w:p w14:paraId="330FCB85" w14:textId="15FB5C9D"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8"/>
            <w:vAlign w:val="center"/>
          </w:tcPr>
          <w:p w14:paraId="739704DE" w14:textId="5223EE55" w:rsidR="00DD4036" w:rsidRDefault="00C90478"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F27A67">
                  <w:rPr>
                    <w:rFonts w:ascii="Arial" w:hAnsi="Arial" w:cs="Arial"/>
                    <w:bCs/>
                    <w:sz w:val="20"/>
                    <w:szCs w:val="20"/>
                  </w:rPr>
                  <w:t>Prix révisables</w:t>
                </w:r>
              </w:sdtContent>
            </w:sdt>
          </w:p>
        </w:tc>
        <w:tc>
          <w:tcPr>
            <w:tcW w:w="1630" w:type="dxa"/>
            <w:gridSpan w:val="2"/>
            <w:vAlign w:val="center"/>
          </w:tcPr>
          <w:p w14:paraId="03A2AB4B" w14:textId="016FD3DE" w:rsidR="00DD4036" w:rsidRDefault="00DD4036" w:rsidP="00314A5D">
            <w:pPr>
              <w:pStyle w:val="En-tte"/>
              <w:jc w:val="center"/>
              <w:rPr>
                <w:rFonts w:ascii="Arial" w:hAnsi="Arial" w:cs="Arial"/>
                <w:bCs/>
                <w:color w:val="0070C0"/>
                <w:sz w:val="20"/>
                <w:szCs w:val="20"/>
                <w:u w:val="single"/>
              </w:rPr>
            </w:pPr>
          </w:p>
        </w:tc>
      </w:tr>
      <w:tr w:rsidR="00DD4036" w:rsidRPr="00301E55" w14:paraId="0993D5F8" w14:textId="77777777" w:rsidTr="0006689F">
        <w:trPr>
          <w:trHeight w:val="629"/>
          <w:jc w:val="center"/>
        </w:trPr>
        <w:tc>
          <w:tcPr>
            <w:tcW w:w="10065" w:type="dxa"/>
            <w:gridSpan w:val="11"/>
            <w:shd w:val="clear" w:color="auto" w:fill="C00000"/>
            <w:vAlign w:val="center"/>
          </w:tcPr>
          <w:p w14:paraId="094ADF65" w14:textId="77777777" w:rsidR="00DD4036" w:rsidRPr="005C0013" w:rsidRDefault="00DD4036" w:rsidP="00314A5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DD4036" w:rsidRPr="001C0786" w:rsidRDefault="00DD4036" w:rsidP="00314A5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DD4036"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10"/>
            <w:vAlign w:val="center"/>
          </w:tcPr>
          <w:p w14:paraId="77B1B516" w14:textId="77777777" w:rsidR="00DD4036" w:rsidRPr="001C0786" w:rsidRDefault="00DD4036" w:rsidP="00314A5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DD4036"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10"/>
            <w:vAlign w:val="center"/>
          </w:tcPr>
          <w:p w14:paraId="7D52902B" w14:textId="77777777" w:rsidR="00DD4036" w:rsidRPr="001C0786" w:rsidRDefault="00DD4036" w:rsidP="00314A5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DD4036"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DD4036" w:rsidRPr="001C0786" w:rsidRDefault="00DD4036" w:rsidP="00314A5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10"/>
            <w:vAlign w:val="center"/>
          </w:tcPr>
          <w:p w14:paraId="24F38ADC" w14:textId="77777777" w:rsidR="00DD4036" w:rsidRPr="001C0786" w:rsidRDefault="00DD4036" w:rsidP="00314A5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DD4036"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10"/>
            <w:vAlign w:val="center"/>
          </w:tcPr>
          <w:p w14:paraId="5B800C0E" w14:textId="77777777" w:rsidR="00DD4036" w:rsidRPr="001C0786" w:rsidRDefault="00DD4036" w:rsidP="00314A5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DD4036"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10"/>
            <w:vAlign w:val="center"/>
          </w:tcPr>
          <w:p w14:paraId="10ADDD50" w14:textId="77777777" w:rsidR="00DD4036" w:rsidRPr="001C0786" w:rsidRDefault="00DD4036" w:rsidP="00314A5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DD4036"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10"/>
            <w:vAlign w:val="center"/>
          </w:tcPr>
          <w:p w14:paraId="6ADEF5F1" w14:textId="77777777" w:rsidR="00DD4036" w:rsidRPr="001C0786" w:rsidRDefault="00DD4036" w:rsidP="00314A5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DD4036" w:rsidRPr="00301E55" w14:paraId="1BCFBB95" w14:textId="77777777" w:rsidTr="0006689F">
        <w:trPr>
          <w:trHeight w:val="373"/>
          <w:jc w:val="center"/>
        </w:trPr>
        <w:tc>
          <w:tcPr>
            <w:tcW w:w="10065" w:type="dxa"/>
            <w:gridSpan w:val="11"/>
            <w:shd w:val="clear" w:color="auto" w:fill="DBE5F1" w:themeFill="accent1" w:themeFillTint="33"/>
            <w:vAlign w:val="center"/>
          </w:tcPr>
          <w:p w14:paraId="11844ECD" w14:textId="77777777" w:rsidR="00DD4036" w:rsidRPr="001C0786" w:rsidRDefault="00DD4036" w:rsidP="00314A5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DD4036"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8B343B" w:rsidR="00DD4036" w:rsidRDefault="00143D49" w:rsidP="00314A5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57B43C1C" w14:textId="77777777" w:rsidR="00DD4036" w:rsidRPr="0051185E" w:rsidRDefault="00DD4036" w:rsidP="00314A5D">
            <w:pPr>
              <w:pStyle w:val="fcase2metab"/>
              <w:jc w:val="center"/>
              <w:rPr>
                <w:rFonts w:ascii="Arial" w:eastAsiaTheme="minorHAnsi" w:hAnsi="Arial" w:cs="Arial"/>
                <w:i/>
                <w:sz w:val="14"/>
                <w:lang w:eastAsia="en-US"/>
              </w:rPr>
            </w:pPr>
          </w:p>
          <w:p w14:paraId="62803359" w14:textId="77777777" w:rsidR="00DD4036" w:rsidRDefault="00DD4036" w:rsidP="00314A5D">
            <w:pPr>
              <w:pStyle w:val="fcase2metab"/>
              <w:jc w:val="center"/>
              <w:rPr>
                <w:rFonts w:ascii="Arial" w:hAnsi="Arial" w:cs="Arial"/>
                <w:i/>
                <w:sz w:val="16"/>
              </w:rPr>
            </w:pPr>
            <w:r w:rsidRPr="0051185E">
              <w:rPr>
                <w:rFonts w:ascii="Arial" w:hAnsi="Arial" w:cs="Arial"/>
                <w:i/>
                <w:sz w:val="16"/>
              </w:rPr>
              <w:t>* En cas de groupement conjoint, le mandataire est réputé solidaire des autres cotraitants à compter de la notification du marché.</w:t>
            </w:r>
          </w:p>
          <w:p w14:paraId="3872E8B8" w14:textId="4453BABC" w:rsidR="00143D49" w:rsidRPr="001C0786" w:rsidRDefault="00143D49" w:rsidP="00314A5D">
            <w:pPr>
              <w:pStyle w:val="fcase2metab"/>
              <w:jc w:val="center"/>
              <w:rPr>
                <w:rFonts w:ascii="Arial" w:eastAsiaTheme="minorHAnsi" w:hAnsi="Arial" w:cs="Arial"/>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1630890813"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C90478">
              <w:rPr>
                <w:rFonts w:ascii="Arial" w:eastAsiaTheme="minorHAnsi" w:hAnsi="Arial" w:cs="Arial"/>
                <w:sz w:val="18"/>
                <w:szCs w:val="18"/>
                <w:lang w:eastAsia="en-US"/>
              </w:rPr>
            </w:r>
            <w:r w:rsidR="00C90478">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630890813"/>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1415382601"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C90478">
              <w:rPr>
                <w:rFonts w:ascii="Arial" w:eastAsiaTheme="minorHAnsi" w:hAnsi="Arial" w:cs="Arial"/>
                <w:sz w:val="18"/>
                <w:szCs w:val="18"/>
                <w:lang w:eastAsia="en-US"/>
              </w:rPr>
            </w:r>
            <w:r w:rsidR="00C90478">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415382601"/>
            <w:r w:rsidRPr="00661FC3">
              <w:rPr>
                <w:rFonts w:ascii="Arial" w:eastAsiaTheme="minorHAnsi" w:hAnsi="Arial" w:cs="Arial"/>
                <w:sz w:val="18"/>
                <w:szCs w:val="18"/>
                <w:lang w:eastAsia="en-US"/>
              </w:rPr>
              <w:t xml:space="preserve"> OUI</w:t>
            </w:r>
          </w:p>
        </w:tc>
      </w:tr>
      <w:tr w:rsidR="00DD4036"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DD4036" w:rsidRDefault="00DD4036" w:rsidP="00314A5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DD4036" w:rsidRPr="001C0786" w:rsidRDefault="00DD4036" w:rsidP="00314A5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10"/>
            <w:tcBorders>
              <w:top w:val="double" w:sz="4" w:space="0" w:color="auto"/>
              <w:right w:val="double" w:sz="4" w:space="0" w:color="auto"/>
            </w:tcBorders>
            <w:shd w:val="clear" w:color="auto" w:fill="FFFFFF" w:themeFill="background1"/>
            <w:vAlign w:val="center"/>
          </w:tcPr>
          <w:p w14:paraId="7AFB796E" w14:textId="77777777" w:rsidR="00DD4036" w:rsidRPr="0051185E" w:rsidRDefault="00DD4036"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DD4036"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DD4036" w:rsidRPr="00231723" w:rsidRDefault="00DD4036" w:rsidP="00314A5D">
            <w:pPr>
              <w:pStyle w:val="En-tte"/>
              <w:jc w:val="center"/>
              <w:rPr>
                <w:rFonts w:ascii="Arial" w:hAnsi="Arial" w:cs="Arial"/>
                <w:bCs/>
                <w:szCs w:val="28"/>
              </w:rPr>
            </w:pPr>
          </w:p>
        </w:tc>
        <w:tc>
          <w:tcPr>
            <w:tcW w:w="3945" w:type="dxa"/>
            <w:gridSpan w:val="4"/>
            <w:shd w:val="clear" w:color="auto" w:fill="FFFFFF" w:themeFill="background1"/>
            <w:vAlign w:val="center"/>
          </w:tcPr>
          <w:p w14:paraId="4B2F5460"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71C4BD1D"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DD4036" w:rsidRPr="0051185E" w:rsidRDefault="00DD4036" w:rsidP="00314A5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DD4036"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DD4036" w:rsidRPr="00231723" w:rsidRDefault="00DD4036" w:rsidP="00314A5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4"/>
            <w:shd w:val="clear" w:color="auto" w:fill="FFFFFF" w:themeFill="background1"/>
            <w:vAlign w:val="center"/>
          </w:tcPr>
          <w:p w14:paraId="6443B72B"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14D6D752"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DD4036" w:rsidRPr="00231723" w:rsidRDefault="00DD4036" w:rsidP="00314A5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4"/>
            <w:shd w:val="clear" w:color="auto" w:fill="FFFFFF" w:themeFill="background1"/>
            <w:vAlign w:val="center"/>
          </w:tcPr>
          <w:p w14:paraId="0ABFC988"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7AA3190E"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DD4036" w:rsidRPr="00231723" w:rsidRDefault="00DD4036" w:rsidP="00314A5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4"/>
            <w:shd w:val="clear" w:color="auto" w:fill="FFFFFF" w:themeFill="background1"/>
            <w:vAlign w:val="center"/>
          </w:tcPr>
          <w:p w14:paraId="7096BAA7"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61838709"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DD4036" w:rsidRPr="00231723" w:rsidRDefault="00DD4036" w:rsidP="00314A5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4"/>
            <w:tcBorders>
              <w:bottom w:val="double" w:sz="4" w:space="0" w:color="auto"/>
            </w:tcBorders>
            <w:shd w:val="clear" w:color="auto" w:fill="FFFFFF" w:themeFill="background1"/>
            <w:vAlign w:val="center"/>
          </w:tcPr>
          <w:p w14:paraId="5E4E4996"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7C69EC36" w14:textId="77777777" w:rsidR="00DD4036" w:rsidRPr="00301E55" w:rsidRDefault="00DD4036" w:rsidP="00314A5D">
            <w:pPr>
              <w:spacing w:after="0" w:line="240" w:lineRule="auto"/>
              <w:jc w:val="center"/>
              <w:rPr>
                <w:rFonts w:ascii="Arial" w:hAnsi="Arial" w:cs="Arial"/>
                <w:sz w:val="20"/>
                <w:szCs w:val="20"/>
              </w:rPr>
            </w:pPr>
          </w:p>
        </w:tc>
      </w:tr>
      <w:permEnd w:id="1312622066"/>
      <w:permEnd w:id="1678128503"/>
      <w:permEnd w:id="1977552939"/>
      <w:tr w:rsidR="00DD4036"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523C9519" w14:textId="69388434" w:rsidR="00DD4036" w:rsidRPr="0051185E" w:rsidRDefault="00C90478" w:rsidP="00314A5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DD4036" w:rsidRPr="0006689F" w:rsidRDefault="00DD4036" w:rsidP="00314A5D">
            <w:pPr>
              <w:pStyle w:val="En-tte"/>
              <w:jc w:val="right"/>
              <w:rPr>
                <w:rFonts w:ascii="Arial" w:hAnsi="Arial" w:cs="Arial"/>
                <w:bCs/>
                <w:sz w:val="4"/>
                <w:szCs w:val="20"/>
              </w:rPr>
            </w:pPr>
          </w:p>
        </w:tc>
        <w:tc>
          <w:tcPr>
            <w:tcW w:w="7300" w:type="dxa"/>
            <w:gridSpan w:val="10"/>
            <w:shd w:val="clear" w:color="auto" w:fill="DBE5F1" w:themeFill="accent1" w:themeFillTint="33"/>
            <w:vAlign w:val="center"/>
          </w:tcPr>
          <w:p w14:paraId="2D962735" w14:textId="77777777" w:rsidR="00DD4036" w:rsidRPr="0006689F" w:rsidRDefault="00DD4036" w:rsidP="00314A5D">
            <w:pPr>
              <w:pStyle w:val="En-tte"/>
              <w:jc w:val="both"/>
              <w:rPr>
                <w:rFonts w:ascii="Arial" w:hAnsi="Arial" w:cs="Arial"/>
                <w:sz w:val="4"/>
                <w:szCs w:val="20"/>
              </w:rPr>
            </w:pPr>
          </w:p>
        </w:tc>
      </w:tr>
      <w:tr w:rsidR="00DD4036" w:rsidRPr="00301E55"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1C0786" w:rsidRDefault="00DD4036" w:rsidP="00314A5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10"/>
            <w:tcBorders>
              <w:bottom w:val="dotted" w:sz="4" w:space="0" w:color="auto"/>
            </w:tcBorders>
            <w:vAlign w:val="center"/>
          </w:tcPr>
          <w:p w14:paraId="6CBB8CE7" w14:textId="7F2222E8" w:rsidR="00DD4036" w:rsidRPr="00B928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sidR="00EF452F">
              <w:rPr>
                <w:rFonts w:ascii="Arial" w:hAnsi="Arial" w:cs="Arial"/>
                <w:sz w:val="18"/>
                <w:szCs w:val="20"/>
              </w:rPr>
              <w:fldChar w:fldCharType="begin"/>
            </w:r>
            <w:r w:rsidR="00EF452F">
              <w:rPr>
                <w:rFonts w:ascii="Arial" w:hAnsi="Arial" w:cs="Arial"/>
                <w:sz w:val="18"/>
                <w:szCs w:val="20"/>
              </w:rPr>
              <w:instrText xml:space="preserve"> REF _Ref4505715 \r \h </w:instrText>
            </w:r>
            <w:r w:rsidR="00EF452F">
              <w:rPr>
                <w:rFonts w:ascii="Arial" w:hAnsi="Arial" w:cs="Arial"/>
                <w:sz w:val="18"/>
                <w:szCs w:val="20"/>
              </w:rPr>
            </w:r>
            <w:r w:rsidR="00EF452F">
              <w:rPr>
                <w:rFonts w:ascii="Arial" w:hAnsi="Arial" w:cs="Arial"/>
                <w:sz w:val="18"/>
                <w:szCs w:val="20"/>
              </w:rPr>
              <w:fldChar w:fldCharType="separate"/>
            </w:r>
            <w:r w:rsidR="007A3EAB">
              <w:rPr>
                <w:rFonts w:ascii="Arial" w:hAnsi="Arial" w:cs="Arial"/>
                <w:sz w:val="18"/>
                <w:szCs w:val="20"/>
              </w:rPr>
              <w:t>0</w:t>
            </w:r>
            <w:r w:rsidR="00EF452F">
              <w:rPr>
                <w:rFonts w:ascii="Arial" w:hAnsi="Arial" w:cs="Arial"/>
                <w:sz w:val="18"/>
                <w:szCs w:val="20"/>
              </w:rPr>
              <w:fldChar w:fldCharType="end"/>
            </w:r>
            <w:r w:rsidR="00EF452F">
              <w:rPr>
                <w:rFonts w:ascii="Arial" w:hAnsi="Arial" w:cs="Arial"/>
                <w:sz w:val="18"/>
                <w:szCs w:val="20"/>
              </w:rPr>
              <w:t xml:space="preserve"> </w:t>
            </w:r>
            <w:r w:rsidRPr="00B92824">
              <w:rPr>
                <w:rFonts w:ascii="Arial" w:hAnsi="Arial" w:cs="Arial"/>
                <w:sz w:val="18"/>
                <w:szCs w:val="20"/>
              </w:rPr>
              <w:t>du présent C.C.A.P. valant acte d’engagement, et conformément à leurs clauses et stipulations</w:t>
            </w:r>
          </w:p>
          <w:p w14:paraId="721966B6" w14:textId="77777777" w:rsidR="00DD4036" w:rsidRPr="0051185E" w:rsidRDefault="00DD4036" w:rsidP="00314A5D">
            <w:pPr>
              <w:tabs>
                <w:tab w:val="left" w:pos="5529"/>
              </w:tabs>
              <w:spacing w:after="0" w:line="240" w:lineRule="auto"/>
              <w:jc w:val="both"/>
              <w:rPr>
                <w:rFonts w:ascii="Arial" w:hAnsi="Arial" w:cs="Arial"/>
                <w:b/>
                <w:sz w:val="14"/>
                <w:szCs w:val="20"/>
              </w:rPr>
            </w:pPr>
          </w:p>
          <w:p w14:paraId="61E2309B" w14:textId="0C6B7EF0" w:rsidR="00DD4036" w:rsidRPr="00AD61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sidR="00AD6124">
              <w:rPr>
                <w:rFonts w:ascii="Arial" w:hAnsi="Arial" w:cs="Arial"/>
                <w:b/>
                <w:sz w:val="18"/>
                <w:szCs w:val="20"/>
              </w:rPr>
              <w:t>base de son offre,</w:t>
            </w:r>
          </w:p>
          <w:p w14:paraId="3D6F918F" w14:textId="20C18BE0" w:rsidR="00DD4036" w:rsidRPr="00B92824" w:rsidRDefault="00DD4036" w:rsidP="00AD6124">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exécuter les </w:t>
            </w:r>
            <w:r>
              <w:rPr>
                <w:rFonts w:ascii="Arial" w:hAnsi="Arial" w:cs="Arial"/>
                <w:sz w:val="18"/>
                <w:szCs w:val="20"/>
              </w:rPr>
              <w:t>travaux demandé</w:t>
            </w:r>
            <w:r w:rsidRPr="00B92824">
              <w:rPr>
                <w:rFonts w:ascii="Arial" w:hAnsi="Arial" w:cs="Arial"/>
                <w:sz w:val="18"/>
                <w:szCs w:val="20"/>
              </w:rPr>
              <w:t xml:space="preserve">s aux prix indiqués </w:t>
            </w:r>
            <w:r w:rsidR="00EF452F">
              <w:rPr>
                <w:rFonts w:ascii="Arial" w:hAnsi="Arial" w:cs="Arial"/>
                <w:sz w:val="18"/>
                <w:szCs w:val="20"/>
              </w:rPr>
              <w:t>ci-dessous</w:t>
            </w:r>
            <w:r w:rsidR="00AD6124">
              <w:rPr>
                <w:rFonts w:ascii="Arial" w:hAnsi="Arial" w:cs="Arial"/>
                <w:sz w:val="18"/>
                <w:szCs w:val="20"/>
              </w:rPr>
              <w:t>.</w:t>
            </w:r>
          </w:p>
        </w:tc>
      </w:tr>
      <w:tr w:rsidR="0037226D" w:rsidRPr="00301E55" w14:paraId="550DE234" w14:textId="77777777" w:rsidTr="00D34AEA">
        <w:trPr>
          <w:trHeight w:val="712"/>
          <w:jc w:val="center"/>
        </w:trPr>
        <w:tc>
          <w:tcPr>
            <w:tcW w:w="2765" w:type="dxa"/>
            <w:shd w:val="clear" w:color="auto" w:fill="FFFF00"/>
            <w:vAlign w:val="center"/>
          </w:tcPr>
          <w:p w14:paraId="411B0273" w14:textId="56268F44" w:rsidR="0037226D" w:rsidRPr="00E97C7A" w:rsidRDefault="0037226D" w:rsidP="000D41D7">
            <w:pPr>
              <w:tabs>
                <w:tab w:val="left" w:pos="5529"/>
              </w:tabs>
              <w:spacing w:after="0" w:line="240" w:lineRule="auto"/>
              <w:jc w:val="right"/>
              <w:rPr>
                <w:rFonts w:ascii="Arial" w:hAnsi="Arial" w:cs="Arial"/>
                <w:b/>
                <w:szCs w:val="20"/>
              </w:rPr>
            </w:pPr>
            <w:r w:rsidRPr="00E97C7A">
              <w:rPr>
                <w:rFonts w:ascii="Arial" w:hAnsi="Arial" w:cs="Arial"/>
                <w:b/>
                <w:szCs w:val="20"/>
              </w:rPr>
              <w:t>Montant</w:t>
            </w:r>
            <w:r>
              <w:rPr>
                <w:rFonts w:ascii="Arial" w:hAnsi="Arial" w:cs="Arial"/>
                <w:b/>
                <w:szCs w:val="20"/>
              </w:rPr>
              <w:t xml:space="preserve"> total</w:t>
            </w:r>
            <w:r w:rsidRPr="00E97C7A">
              <w:rPr>
                <w:rFonts w:ascii="Arial" w:hAnsi="Arial" w:cs="Arial"/>
                <w:b/>
                <w:szCs w:val="20"/>
              </w:rPr>
              <w:t xml:space="preserve"> du marché</w:t>
            </w:r>
            <w:r>
              <w:rPr>
                <w:rFonts w:ascii="Arial" w:hAnsi="Arial" w:cs="Arial"/>
                <w:b/>
                <w:szCs w:val="20"/>
              </w:rPr>
              <w:t xml:space="preserve"> lot 1</w:t>
            </w:r>
          </w:p>
        </w:tc>
        <w:tc>
          <w:tcPr>
            <w:tcW w:w="2433" w:type="dxa"/>
            <w:gridSpan w:val="2"/>
            <w:shd w:val="clear" w:color="auto" w:fill="FFFF00"/>
            <w:vAlign w:val="center"/>
          </w:tcPr>
          <w:p w14:paraId="4439BB16" w14:textId="698A31EB" w:rsidR="0037226D" w:rsidRPr="00E97C7A" w:rsidRDefault="0037226D" w:rsidP="0037226D">
            <w:pPr>
              <w:tabs>
                <w:tab w:val="left" w:pos="5529"/>
              </w:tabs>
              <w:spacing w:after="0" w:line="240" w:lineRule="auto"/>
              <w:jc w:val="both"/>
              <w:rPr>
                <w:rFonts w:ascii="Arial" w:hAnsi="Arial" w:cs="Arial"/>
                <w:b/>
                <w:szCs w:val="20"/>
              </w:rPr>
            </w:pPr>
            <w:permStart w:id="25496279" w:edGrp="everyone"/>
            <w:r w:rsidRPr="00E97C7A">
              <w:rPr>
                <w:rFonts w:ascii="Arial" w:hAnsi="Arial" w:cs="Arial"/>
                <w:b/>
                <w:szCs w:val="20"/>
              </w:rPr>
              <w:t xml:space="preserve">    </w:t>
            </w:r>
            <w:permEnd w:id="25496279"/>
            <w:r w:rsidRPr="00E97C7A">
              <w:rPr>
                <w:rFonts w:ascii="Arial" w:hAnsi="Arial" w:cs="Arial"/>
                <w:b/>
                <w:szCs w:val="20"/>
              </w:rPr>
              <w:t xml:space="preserve"> € H.T.</w:t>
            </w:r>
          </w:p>
        </w:tc>
        <w:tc>
          <w:tcPr>
            <w:tcW w:w="2433" w:type="dxa"/>
            <w:gridSpan w:val="5"/>
            <w:shd w:val="clear" w:color="auto" w:fill="FFFF00"/>
            <w:vAlign w:val="center"/>
          </w:tcPr>
          <w:p w14:paraId="75CB1581" w14:textId="0A55DD3D" w:rsidR="0037226D" w:rsidRPr="00E97C7A" w:rsidRDefault="0037226D" w:rsidP="0037226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116068789" w:edGrp="everyone"/>
            <w:r w:rsidRPr="00E97C7A">
              <w:rPr>
                <w:rFonts w:ascii="Arial" w:hAnsi="Arial" w:cs="Arial"/>
                <w:b/>
                <w:szCs w:val="20"/>
              </w:rPr>
              <w:t xml:space="preserve">   </w:t>
            </w:r>
            <w:permEnd w:id="116068789"/>
          </w:p>
        </w:tc>
        <w:tc>
          <w:tcPr>
            <w:tcW w:w="2434" w:type="dxa"/>
            <w:gridSpan w:val="3"/>
            <w:shd w:val="clear" w:color="auto" w:fill="FFFF00"/>
            <w:vAlign w:val="center"/>
          </w:tcPr>
          <w:p w14:paraId="0B04DFE4" w14:textId="3C8343C3" w:rsidR="0037226D" w:rsidRPr="00E97C7A" w:rsidRDefault="0037226D" w:rsidP="0037226D">
            <w:pPr>
              <w:tabs>
                <w:tab w:val="left" w:pos="5529"/>
              </w:tabs>
              <w:spacing w:after="0" w:line="240" w:lineRule="auto"/>
              <w:jc w:val="both"/>
              <w:rPr>
                <w:rFonts w:ascii="Arial" w:hAnsi="Arial" w:cs="Arial"/>
                <w:b/>
                <w:szCs w:val="20"/>
              </w:rPr>
            </w:pPr>
            <w:permStart w:id="1287263561" w:edGrp="everyone"/>
            <w:r w:rsidRPr="00E97C7A">
              <w:rPr>
                <w:rFonts w:ascii="Arial" w:hAnsi="Arial" w:cs="Arial"/>
                <w:b/>
                <w:szCs w:val="20"/>
              </w:rPr>
              <w:t xml:space="preserve">   </w:t>
            </w:r>
            <w:permEnd w:id="1287263561"/>
            <w:r w:rsidRPr="00E97C7A">
              <w:rPr>
                <w:rFonts w:ascii="Arial" w:hAnsi="Arial" w:cs="Arial"/>
                <w:b/>
                <w:szCs w:val="20"/>
              </w:rPr>
              <w:t xml:space="preserve"> € T.T.C.</w:t>
            </w:r>
          </w:p>
        </w:tc>
      </w:tr>
      <w:tr w:rsidR="0037226D" w:rsidRPr="00301E55" w14:paraId="47E1E279" w14:textId="77777777" w:rsidTr="00D34AEA">
        <w:trPr>
          <w:trHeight w:val="712"/>
          <w:jc w:val="center"/>
        </w:trPr>
        <w:tc>
          <w:tcPr>
            <w:tcW w:w="2765" w:type="dxa"/>
            <w:shd w:val="clear" w:color="auto" w:fill="FFFF00"/>
            <w:vAlign w:val="center"/>
          </w:tcPr>
          <w:p w14:paraId="781F5AD7" w14:textId="10E1C952" w:rsidR="0037226D" w:rsidRPr="00E97C7A" w:rsidRDefault="0037226D" w:rsidP="0037226D">
            <w:pPr>
              <w:tabs>
                <w:tab w:val="left" w:pos="5529"/>
              </w:tabs>
              <w:spacing w:after="0" w:line="240" w:lineRule="auto"/>
              <w:jc w:val="right"/>
              <w:rPr>
                <w:rFonts w:ascii="Arial" w:hAnsi="Arial" w:cs="Arial"/>
                <w:b/>
                <w:szCs w:val="20"/>
              </w:rPr>
            </w:pPr>
            <w:r>
              <w:rPr>
                <w:rFonts w:ascii="Arial" w:hAnsi="Arial" w:cs="Arial"/>
                <w:b/>
                <w:szCs w:val="20"/>
              </w:rPr>
              <w:t>Montant total PSE 1 lot 1</w:t>
            </w:r>
          </w:p>
        </w:tc>
        <w:tc>
          <w:tcPr>
            <w:tcW w:w="2433" w:type="dxa"/>
            <w:gridSpan w:val="2"/>
            <w:shd w:val="clear" w:color="auto" w:fill="FFFF00"/>
            <w:vAlign w:val="center"/>
          </w:tcPr>
          <w:p w14:paraId="65ECF0C0" w14:textId="39858333" w:rsidR="0037226D" w:rsidRPr="00E97C7A" w:rsidRDefault="0037226D" w:rsidP="0037226D">
            <w:pPr>
              <w:tabs>
                <w:tab w:val="left" w:pos="5529"/>
              </w:tabs>
              <w:spacing w:after="0" w:line="240" w:lineRule="auto"/>
              <w:jc w:val="both"/>
              <w:rPr>
                <w:rFonts w:ascii="Arial" w:hAnsi="Arial" w:cs="Arial"/>
                <w:b/>
                <w:szCs w:val="20"/>
              </w:rPr>
            </w:pPr>
            <w:permStart w:id="1252747799" w:edGrp="everyone"/>
            <w:r w:rsidRPr="00E97C7A">
              <w:rPr>
                <w:rFonts w:ascii="Arial" w:hAnsi="Arial" w:cs="Arial"/>
                <w:b/>
                <w:szCs w:val="20"/>
              </w:rPr>
              <w:t xml:space="preserve">    </w:t>
            </w:r>
            <w:permEnd w:id="1252747799"/>
            <w:r w:rsidRPr="00E97C7A">
              <w:rPr>
                <w:rFonts w:ascii="Arial" w:hAnsi="Arial" w:cs="Arial"/>
                <w:b/>
                <w:szCs w:val="20"/>
              </w:rPr>
              <w:t xml:space="preserve"> € H.T.</w:t>
            </w:r>
          </w:p>
        </w:tc>
        <w:tc>
          <w:tcPr>
            <w:tcW w:w="2433" w:type="dxa"/>
            <w:gridSpan w:val="5"/>
            <w:shd w:val="clear" w:color="auto" w:fill="FFFF00"/>
            <w:vAlign w:val="center"/>
          </w:tcPr>
          <w:p w14:paraId="4DDCDF53" w14:textId="64E5042C" w:rsidR="0037226D" w:rsidRPr="00E97C7A" w:rsidRDefault="0037226D" w:rsidP="0037226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1941328390" w:edGrp="everyone"/>
            <w:r w:rsidRPr="00E97C7A">
              <w:rPr>
                <w:rFonts w:ascii="Arial" w:hAnsi="Arial" w:cs="Arial"/>
                <w:b/>
                <w:szCs w:val="20"/>
              </w:rPr>
              <w:t xml:space="preserve">   </w:t>
            </w:r>
            <w:permEnd w:id="1941328390"/>
          </w:p>
        </w:tc>
        <w:tc>
          <w:tcPr>
            <w:tcW w:w="2434" w:type="dxa"/>
            <w:gridSpan w:val="3"/>
            <w:shd w:val="clear" w:color="auto" w:fill="FFFF00"/>
            <w:vAlign w:val="center"/>
          </w:tcPr>
          <w:p w14:paraId="2D704A5F" w14:textId="2D6D17E7" w:rsidR="0037226D" w:rsidRPr="00E97C7A" w:rsidRDefault="0037226D" w:rsidP="0037226D">
            <w:pPr>
              <w:tabs>
                <w:tab w:val="left" w:pos="5529"/>
              </w:tabs>
              <w:spacing w:after="0" w:line="240" w:lineRule="auto"/>
              <w:jc w:val="both"/>
              <w:rPr>
                <w:rFonts w:ascii="Arial" w:hAnsi="Arial" w:cs="Arial"/>
                <w:b/>
                <w:szCs w:val="20"/>
              </w:rPr>
            </w:pPr>
            <w:permStart w:id="539443421" w:edGrp="everyone"/>
            <w:r w:rsidRPr="00E97C7A">
              <w:rPr>
                <w:rFonts w:ascii="Arial" w:hAnsi="Arial" w:cs="Arial"/>
                <w:b/>
                <w:szCs w:val="20"/>
              </w:rPr>
              <w:t xml:space="preserve">   </w:t>
            </w:r>
            <w:permEnd w:id="539443421"/>
            <w:r w:rsidRPr="00E97C7A">
              <w:rPr>
                <w:rFonts w:ascii="Arial" w:hAnsi="Arial" w:cs="Arial"/>
                <w:b/>
                <w:szCs w:val="20"/>
              </w:rPr>
              <w:t xml:space="preserve"> € T.T.C.</w:t>
            </w:r>
          </w:p>
        </w:tc>
      </w:tr>
      <w:tr w:rsidR="0037226D" w:rsidRPr="00301E55" w14:paraId="3A88DD26" w14:textId="77777777" w:rsidTr="00D34AEA">
        <w:trPr>
          <w:trHeight w:val="712"/>
          <w:jc w:val="center"/>
        </w:trPr>
        <w:tc>
          <w:tcPr>
            <w:tcW w:w="2765" w:type="dxa"/>
            <w:shd w:val="clear" w:color="auto" w:fill="FFFF00"/>
            <w:vAlign w:val="center"/>
          </w:tcPr>
          <w:p w14:paraId="7836C8C2" w14:textId="75F95E6F" w:rsidR="0037226D" w:rsidRPr="00E97C7A" w:rsidRDefault="0037226D" w:rsidP="0037226D">
            <w:pPr>
              <w:tabs>
                <w:tab w:val="left" w:pos="5529"/>
              </w:tabs>
              <w:spacing w:after="0" w:line="240" w:lineRule="auto"/>
              <w:jc w:val="right"/>
              <w:rPr>
                <w:rFonts w:ascii="Arial" w:hAnsi="Arial" w:cs="Arial"/>
                <w:b/>
                <w:szCs w:val="20"/>
              </w:rPr>
            </w:pPr>
            <w:r>
              <w:rPr>
                <w:rFonts w:ascii="Arial" w:hAnsi="Arial" w:cs="Arial"/>
                <w:b/>
                <w:szCs w:val="20"/>
              </w:rPr>
              <w:t>Montant total PSE 2 lot 1</w:t>
            </w:r>
          </w:p>
        </w:tc>
        <w:tc>
          <w:tcPr>
            <w:tcW w:w="2433" w:type="dxa"/>
            <w:gridSpan w:val="2"/>
            <w:shd w:val="clear" w:color="auto" w:fill="FFFF00"/>
            <w:vAlign w:val="center"/>
          </w:tcPr>
          <w:p w14:paraId="68C0B941" w14:textId="1E93A348" w:rsidR="0037226D" w:rsidRPr="00E97C7A" w:rsidRDefault="0037226D" w:rsidP="0037226D">
            <w:pPr>
              <w:tabs>
                <w:tab w:val="left" w:pos="5529"/>
              </w:tabs>
              <w:spacing w:after="0" w:line="240" w:lineRule="auto"/>
              <w:jc w:val="both"/>
              <w:rPr>
                <w:rFonts w:ascii="Arial" w:hAnsi="Arial" w:cs="Arial"/>
                <w:b/>
                <w:szCs w:val="20"/>
              </w:rPr>
            </w:pPr>
            <w:permStart w:id="1756265722" w:edGrp="everyone"/>
            <w:r w:rsidRPr="00E97C7A">
              <w:rPr>
                <w:rFonts w:ascii="Arial" w:hAnsi="Arial" w:cs="Arial"/>
                <w:b/>
                <w:szCs w:val="20"/>
              </w:rPr>
              <w:t xml:space="preserve">    </w:t>
            </w:r>
            <w:permEnd w:id="1756265722"/>
            <w:r w:rsidRPr="00E97C7A">
              <w:rPr>
                <w:rFonts w:ascii="Arial" w:hAnsi="Arial" w:cs="Arial"/>
                <w:b/>
                <w:szCs w:val="20"/>
              </w:rPr>
              <w:t xml:space="preserve"> € H.T.</w:t>
            </w:r>
          </w:p>
        </w:tc>
        <w:tc>
          <w:tcPr>
            <w:tcW w:w="2433" w:type="dxa"/>
            <w:gridSpan w:val="5"/>
            <w:shd w:val="clear" w:color="auto" w:fill="FFFF00"/>
            <w:vAlign w:val="center"/>
          </w:tcPr>
          <w:p w14:paraId="448FD957" w14:textId="64DA330E" w:rsidR="0037226D" w:rsidRPr="00E97C7A" w:rsidRDefault="0037226D" w:rsidP="0037226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248717547" w:edGrp="everyone"/>
            <w:r w:rsidRPr="00E97C7A">
              <w:rPr>
                <w:rFonts w:ascii="Arial" w:hAnsi="Arial" w:cs="Arial"/>
                <w:b/>
                <w:szCs w:val="20"/>
              </w:rPr>
              <w:t xml:space="preserve">   </w:t>
            </w:r>
            <w:permEnd w:id="248717547"/>
          </w:p>
        </w:tc>
        <w:tc>
          <w:tcPr>
            <w:tcW w:w="2434" w:type="dxa"/>
            <w:gridSpan w:val="3"/>
            <w:shd w:val="clear" w:color="auto" w:fill="FFFF00"/>
            <w:vAlign w:val="center"/>
          </w:tcPr>
          <w:p w14:paraId="5D91B991" w14:textId="7FDE40D8" w:rsidR="0037226D" w:rsidRPr="00E97C7A" w:rsidRDefault="0037226D" w:rsidP="0037226D">
            <w:pPr>
              <w:tabs>
                <w:tab w:val="left" w:pos="5529"/>
              </w:tabs>
              <w:spacing w:after="0" w:line="240" w:lineRule="auto"/>
              <w:jc w:val="both"/>
              <w:rPr>
                <w:rFonts w:ascii="Arial" w:hAnsi="Arial" w:cs="Arial"/>
                <w:b/>
                <w:szCs w:val="20"/>
              </w:rPr>
            </w:pPr>
            <w:permStart w:id="7610853" w:edGrp="everyone"/>
            <w:r w:rsidRPr="00E97C7A">
              <w:rPr>
                <w:rFonts w:ascii="Arial" w:hAnsi="Arial" w:cs="Arial"/>
                <w:b/>
                <w:szCs w:val="20"/>
              </w:rPr>
              <w:t xml:space="preserve">   </w:t>
            </w:r>
            <w:permEnd w:id="7610853"/>
            <w:r w:rsidRPr="00E97C7A">
              <w:rPr>
                <w:rFonts w:ascii="Arial" w:hAnsi="Arial" w:cs="Arial"/>
                <w:b/>
                <w:szCs w:val="20"/>
              </w:rPr>
              <w:t xml:space="preserve"> € T.T.C.</w:t>
            </w:r>
          </w:p>
        </w:tc>
      </w:tr>
      <w:tr w:rsidR="0037226D" w:rsidRPr="00301E55" w14:paraId="282CA9D8" w14:textId="77777777" w:rsidTr="00D34AEA">
        <w:trPr>
          <w:trHeight w:val="712"/>
          <w:jc w:val="center"/>
        </w:trPr>
        <w:tc>
          <w:tcPr>
            <w:tcW w:w="2765" w:type="dxa"/>
            <w:shd w:val="clear" w:color="auto" w:fill="FFFF00"/>
            <w:vAlign w:val="center"/>
          </w:tcPr>
          <w:p w14:paraId="0E48D80D" w14:textId="40C514D0" w:rsidR="0037226D" w:rsidRPr="00E97C7A" w:rsidRDefault="0037226D" w:rsidP="0037226D">
            <w:pPr>
              <w:tabs>
                <w:tab w:val="left" w:pos="5529"/>
              </w:tabs>
              <w:spacing w:after="0" w:line="240" w:lineRule="auto"/>
              <w:jc w:val="right"/>
              <w:rPr>
                <w:rFonts w:ascii="Arial" w:hAnsi="Arial" w:cs="Arial"/>
                <w:b/>
                <w:szCs w:val="20"/>
              </w:rPr>
            </w:pPr>
            <w:r>
              <w:rPr>
                <w:rFonts w:ascii="Arial" w:hAnsi="Arial" w:cs="Arial"/>
                <w:b/>
                <w:szCs w:val="20"/>
              </w:rPr>
              <w:t>Montant total PSE 1 lot 2</w:t>
            </w:r>
          </w:p>
        </w:tc>
        <w:tc>
          <w:tcPr>
            <w:tcW w:w="2433" w:type="dxa"/>
            <w:gridSpan w:val="2"/>
            <w:shd w:val="clear" w:color="auto" w:fill="FFFF00"/>
            <w:vAlign w:val="center"/>
          </w:tcPr>
          <w:p w14:paraId="1B952FA9" w14:textId="6CF4BD54" w:rsidR="0037226D" w:rsidRPr="00E97C7A" w:rsidRDefault="0037226D" w:rsidP="0037226D">
            <w:pPr>
              <w:tabs>
                <w:tab w:val="left" w:pos="5529"/>
              </w:tabs>
              <w:spacing w:after="0" w:line="240" w:lineRule="auto"/>
              <w:jc w:val="both"/>
              <w:rPr>
                <w:rFonts w:ascii="Arial" w:hAnsi="Arial" w:cs="Arial"/>
                <w:b/>
                <w:szCs w:val="20"/>
              </w:rPr>
            </w:pPr>
            <w:permStart w:id="514858820" w:edGrp="everyone"/>
            <w:r w:rsidRPr="00E97C7A">
              <w:rPr>
                <w:rFonts w:ascii="Arial" w:hAnsi="Arial" w:cs="Arial"/>
                <w:b/>
                <w:szCs w:val="20"/>
              </w:rPr>
              <w:t xml:space="preserve">    </w:t>
            </w:r>
            <w:permEnd w:id="514858820"/>
            <w:r w:rsidRPr="00E97C7A">
              <w:rPr>
                <w:rFonts w:ascii="Arial" w:hAnsi="Arial" w:cs="Arial"/>
                <w:b/>
                <w:szCs w:val="20"/>
              </w:rPr>
              <w:t xml:space="preserve"> € H.T.</w:t>
            </w:r>
          </w:p>
        </w:tc>
        <w:tc>
          <w:tcPr>
            <w:tcW w:w="2433" w:type="dxa"/>
            <w:gridSpan w:val="5"/>
            <w:shd w:val="clear" w:color="auto" w:fill="FFFF00"/>
            <w:vAlign w:val="center"/>
          </w:tcPr>
          <w:p w14:paraId="45521E11" w14:textId="4978945E" w:rsidR="0037226D" w:rsidRPr="00E97C7A" w:rsidRDefault="0037226D" w:rsidP="0037226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2113602576" w:edGrp="everyone"/>
            <w:r w:rsidRPr="00E97C7A">
              <w:rPr>
                <w:rFonts w:ascii="Arial" w:hAnsi="Arial" w:cs="Arial"/>
                <w:b/>
                <w:szCs w:val="20"/>
              </w:rPr>
              <w:t xml:space="preserve">   </w:t>
            </w:r>
            <w:permEnd w:id="2113602576"/>
          </w:p>
        </w:tc>
        <w:tc>
          <w:tcPr>
            <w:tcW w:w="2434" w:type="dxa"/>
            <w:gridSpan w:val="3"/>
            <w:shd w:val="clear" w:color="auto" w:fill="FFFF00"/>
            <w:vAlign w:val="center"/>
          </w:tcPr>
          <w:p w14:paraId="7A584A70" w14:textId="5DB4FB45" w:rsidR="0037226D" w:rsidRPr="00E97C7A" w:rsidRDefault="0037226D" w:rsidP="0037226D">
            <w:pPr>
              <w:tabs>
                <w:tab w:val="left" w:pos="5529"/>
              </w:tabs>
              <w:spacing w:after="0" w:line="240" w:lineRule="auto"/>
              <w:jc w:val="both"/>
              <w:rPr>
                <w:rFonts w:ascii="Arial" w:hAnsi="Arial" w:cs="Arial"/>
                <w:b/>
                <w:szCs w:val="20"/>
              </w:rPr>
            </w:pPr>
            <w:permStart w:id="363278816" w:edGrp="everyone"/>
            <w:r w:rsidRPr="00E97C7A">
              <w:rPr>
                <w:rFonts w:ascii="Arial" w:hAnsi="Arial" w:cs="Arial"/>
                <w:b/>
                <w:szCs w:val="20"/>
              </w:rPr>
              <w:t xml:space="preserve">   </w:t>
            </w:r>
            <w:permEnd w:id="363278816"/>
            <w:r w:rsidRPr="00E97C7A">
              <w:rPr>
                <w:rFonts w:ascii="Arial" w:hAnsi="Arial" w:cs="Arial"/>
                <w:b/>
                <w:szCs w:val="20"/>
              </w:rPr>
              <w:t xml:space="preserve"> € T.T.C.</w:t>
            </w:r>
          </w:p>
        </w:tc>
      </w:tr>
      <w:tr w:rsidR="0037226D" w:rsidRPr="00301E55" w14:paraId="55932C95" w14:textId="77777777" w:rsidTr="00D34AEA">
        <w:trPr>
          <w:trHeight w:val="712"/>
          <w:jc w:val="center"/>
        </w:trPr>
        <w:tc>
          <w:tcPr>
            <w:tcW w:w="2765" w:type="dxa"/>
            <w:shd w:val="clear" w:color="auto" w:fill="FFFF00"/>
            <w:vAlign w:val="center"/>
          </w:tcPr>
          <w:p w14:paraId="6B280A35" w14:textId="43DA0684" w:rsidR="0037226D" w:rsidRPr="00E97C7A" w:rsidRDefault="0037226D" w:rsidP="0037226D">
            <w:pPr>
              <w:tabs>
                <w:tab w:val="left" w:pos="5529"/>
              </w:tabs>
              <w:spacing w:after="0" w:line="240" w:lineRule="auto"/>
              <w:jc w:val="right"/>
              <w:rPr>
                <w:rFonts w:ascii="Arial" w:hAnsi="Arial" w:cs="Arial"/>
                <w:b/>
                <w:szCs w:val="20"/>
              </w:rPr>
            </w:pPr>
            <w:r>
              <w:rPr>
                <w:rFonts w:ascii="Arial" w:hAnsi="Arial" w:cs="Arial"/>
                <w:b/>
                <w:szCs w:val="20"/>
              </w:rPr>
              <w:t>Montant total PSE 2 lot 2</w:t>
            </w:r>
          </w:p>
        </w:tc>
        <w:tc>
          <w:tcPr>
            <w:tcW w:w="2433" w:type="dxa"/>
            <w:gridSpan w:val="2"/>
            <w:shd w:val="clear" w:color="auto" w:fill="FFFF00"/>
            <w:vAlign w:val="center"/>
          </w:tcPr>
          <w:p w14:paraId="7A1C86DD" w14:textId="7B3B316B" w:rsidR="0037226D" w:rsidRPr="00E97C7A" w:rsidRDefault="0037226D" w:rsidP="0037226D">
            <w:pPr>
              <w:tabs>
                <w:tab w:val="left" w:pos="5529"/>
              </w:tabs>
              <w:spacing w:after="0" w:line="240" w:lineRule="auto"/>
              <w:jc w:val="both"/>
              <w:rPr>
                <w:rFonts w:ascii="Arial" w:hAnsi="Arial" w:cs="Arial"/>
                <w:b/>
                <w:szCs w:val="20"/>
              </w:rPr>
            </w:pPr>
            <w:permStart w:id="372342252" w:edGrp="everyone"/>
            <w:r w:rsidRPr="00E97C7A">
              <w:rPr>
                <w:rFonts w:ascii="Arial" w:hAnsi="Arial" w:cs="Arial"/>
                <w:b/>
                <w:szCs w:val="20"/>
              </w:rPr>
              <w:t xml:space="preserve">    </w:t>
            </w:r>
            <w:permEnd w:id="372342252"/>
            <w:r w:rsidRPr="00E97C7A">
              <w:rPr>
                <w:rFonts w:ascii="Arial" w:hAnsi="Arial" w:cs="Arial"/>
                <w:b/>
                <w:szCs w:val="20"/>
              </w:rPr>
              <w:t xml:space="preserve"> € H.T.</w:t>
            </w:r>
          </w:p>
        </w:tc>
        <w:tc>
          <w:tcPr>
            <w:tcW w:w="2433" w:type="dxa"/>
            <w:gridSpan w:val="5"/>
            <w:shd w:val="clear" w:color="auto" w:fill="FFFF00"/>
            <w:vAlign w:val="center"/>
          </w:tcPr>
          <w:p w14:paraId="336ED6FB" w14:textId="667B9843" w:rsidR="0037226D" w:rsidRPr="00E97C7A" w:rsidRDefault="0037226D" w:rsidP="0037226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1184377059" w:edGrp="everyone"/>
            <w:r w:rsidRPr="00E97C7A">
              <w:rPr>
                <w:rFonts w:ascii="Arial" w:hAnsi="Arial" w:cs="Arial"/>
                <w:b/>
                <w:szCs w:val="20"/>
              </w:rPr>
              <w:t xml:space="preserve">   </w:t>
            </w:r>
            <w:permEnd w:id="1184377059"/>
          </w:p>
        </w:tc>
        <w:tc>
          <w:tcPr>
            <w:tcW w:w="2434" w:type="dxa"/>
            <w:gridSpan w:val="3"/>
            <w:shd w:val="clear" w:color="auto" w:fill="FFFF00"/>
            <w:vAlign w:val="center"/>
          </w:tcPr>
          <w:p w14:paraId="3E3A170D" w14:textId="3F1D84A9" w:rsidR="0037226D" w:rsidRPr="00E97C7A" w:rsidRDefault="0037226D" w:rsidP="0037226D">
            <w:pPr>
              <w:tabs>
                <w:tab w:val="left" w:pos="5529"/>
              </w:tabs>
              <w:spacing w:after="0" w:line="240" w:lineRule="auto"/>
              <w:jc w:val="both"/>
              <w:rPr>
                <w:rFonts w:ascii="Arial" w:hAnsi="Arial" w:cs="Arial"/>
                <w:b/>
                <w:szCs w:val="20"/>
              </w:rPr>
            </w:pPr>
            <w:permStart w:id="2047094412" w:edGrp="everyone"/>
            <w:r w:rsidRPr="00E97C7A">
              <w:rPr>
                <w:rFonts w:ascii="Arial" w:hAnsi="Arial" w:cs="Arial"/>
                <w:b/>
                <w:szCs w:val="20"/>
              </w:rPr>
              <w:t xml:space="preserve">   </w:t>
            </w:r>
            <w:permEnd w:id="2047094412"/>
            <w:r w:rsidRPr="00E97C7A">
              <w:rPr>
                <w:rFonts w:ascii="Arial" w:hAnsi="Arial" w:cs="Arial"/>
                <w:b/>
                <w:szCs w:val="20"/>
              </w:rPr>
              <w:t xml:space="preserve"> € T.T.C.</w:t>
            </w:r>
          </w:p>
        </w:tc>
      </w:tr>
      <w:tr w:rsidR="0037226D"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10"/>
            <w:vAlign w:val="center"/>
          </w:tcPr>
          <w:p w14:paraId="2A4694A4" w14:textId="77777777" w:rsidR="0037226D" w:rsidRDefault="00C90478" w:rsidP="0037226D">
            <w:pPr>
              <w:pStyle w:val="En-tte"/>
              <w:jc w:val="center"/>
              <w:rPr>
                <w:rFonts w:ascii="Arial" w:hAnsi="Arial" w:cs="Arial"/>
                <w:bCs/>
                <w:sz w:val="20"/>
                <w:szCs w:val="20"/>
              </w:rPr>
            </w:pPr>
            <w:sdt>
              <w:sdtPr>
                <w:rPr>
                  <w:rFonts w:ascii="Arial" w:hAnsi="Arial" w:cs="Arial"/>
                  <w:bCs/>
                  <w:sz w:val="20"/>
                  <w:szCs w:val="20"/>
                </w:rPr>
                <w:id w:val="-399065651"/>
                <w:placeholder>
                  <w:docPart w:val="D6D8191D6FF54E1B80AA4551D537D7F9"/>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37226D" w:rsidRPr="00B92824">
                  <w:rPr>
                    <w:rFonts w:ascii="Arial" w:hAnsi="Arial" w:cs="Arial"/>
                    <w:bCs/>
                    <w:sz w:val="20"/>
                    <w:szCs w:val="20"/>
                  </w:rPr>
                  <w:t>Choisissez un élément.</w:t>
                </w:r>
              </w:sdtContent>
            </w:sdt>
            <w:permEnd w:id="689648543"/>
            <w:r w:rsidR="0037226D">
              <w:rPr>
                <w:rFonts w:ascii="Arial" w:hAnsi="Arial" w:cs="Arial"/>
                <w:bCs/>
                <w:sz w:val="20"/>
                <w:szCs w:val="20"/>
              </w:rPr>
              <w:t xml:space="preserve">  </w:t>
            </w:r>
          </w:p>
          <w:p w14:paraId="70C112C5" w14:textId="77777777" w:rsidR="0037226D" w:rsidRPr="001C0786" w:rsidRDefault="0037226D" w:rsidP="0037226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CA3C2746DE4B45A58F6EBBCCBACFCF0F"/>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37226D"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10"/>
            <w:vAlign w:val="center"/>
          </w:tcPr>
          <w:p w14:paraId="72D687A0" w14:textId="77777777" w:rsidR="0037226D" w:rsidRPr="00B02CAD" w:rsidRDefault="0037226D" w:rsidP="0037226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C90478">
              <w:rPr>
                <w:rFonts w:ascii="Arial" w:hAnsi="Arial" w:cs="Arial"/>
                <w:sz w:val="20"/>
                <w:szCs w:val="20"/>
              </w:rPr>
            </w:r>
            <w:r w:rsidR="00C90478">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C90478">
              <w:rPr>
                <w:rFonts w:ascii="Arial" w:hAnsi="Arial" w:cs="Arial"/>
                <w:sz w:val="20"/>
                <w:szCs w:val="20"/>
              </w:rPr>
            </w:r>
            <w:r w:rsidR="00C90478">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37226D"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37226D" w:rsidRPr="007D7136" w:rsidRDefault="0037226D" w:rsidP="0037226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gridSpan w:val="2"/>
            <w:shd w:val="clear" w:color="auto" w:fill="FDE9D9" w:themeFill="accent6" w:themeFillTint="33"/>
            <w:vAlign w:val="center"/>
          </w:tcPr>
          <w:p w14:paraId="5B2AA76E" w14:textId="77777777" w:rsidR="0037226D" w:rsidRPr="007D7136" w:rsidRDefault="0037226D" w:rsidP="0037226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37226D" w:rsidRPr="007D7136" w:rsidRDefault="0037226D" w:rsidP="0037226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3"/>
            <w:shd w:val="clear" w:color="auto" w:fill="FDE9D9" w:themeFill="accent6" w:themeFillTint="33"/>
            <w:vAlign w:val="center"/>
          </w:tcPr>
          <w:p w14:paraId="7C2DB3A3" w14:textId="77777777" w:rsidR="0037226D" w:rsidRPr="007D7136" w:rsidRDefault="0037226D" w:rsidP="0037226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37226D" w:rsidRPr="007D7136" w:rsidRDefault="0037226D" w:rsidP="0037226D">
            <w:pPr>
              <w:pStyle w:val="En-tte"/>
              <w:jc w:val="center"/>
              <w:rPr>
                <w:rFonts w:ascii="Arial" w:hAnsi="Arial" w:cs="Arial"/>
                <w:bCs/>
                <w:sz w:val="18"/>
                <w:szCs w:val="20"/>
              </w:rPr>
            </w:pPr>
            <w:r w:rsidRPr="007D7136">
              <w:rPr>
                <w:rFonts w:ascii="Arial" w:hAnsi="Arial" w:cs="Arial"/>
                <w:bCs/>
                <w:sz w:val="18"/>
                <w:szCs w:val="20"/>
              </w:rPr>
              <w:t>Domiciliation</w:t>
            </w:r>
          </w:p>
        </w:tc>
      </w:tr>
      <w:tr w:rsidR="0037226D"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37226D" w:rsidRPr="001C0786" w:rsidRDefault="0037226D" w:rsidP="0037226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37226D" w:rsidRDefault="0037226D" w:rsidP="0037226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gridSpan w:val="2"/>
            <w:shd w:val="clear" w:color="auto" w:fill="FDE9D9" w:themeFill="accent6" w:themeFillTint="33"/>
            <w:vAlign w:val="center"/>
          </w:tcPr>
          <w:p w14:paraId="687F7E83" w14:textId="77777777" w:rsidR="0037226D" w:rsidRDefault="0037226D" w:rsidP="0037226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37226D" w:rsidRDefault="0037226D" w:rsidP="0037226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3"/>
            <w:shd w:val="clear" w:color="auto" w:fill="FDE9D9" w:themeFill="accent6" w:themeFillTint="33"/>
            <w:vAlign w:val="center"/>
          </w:tcPr>
          <w:p w14:paraId="77E9D802" w14:textId="77777777" w:rsidR="0037226D" w:rsidRDefault="0037226D" w:rsidP="0037226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37226D" w:rsidRDefault="0037226D" w:rsidP="0037226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37226D"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4"/>
            <w:shd w:val="clear" w:color="auto" w:fill="DBE5F1" w:themeFill="accent1" w:themeFillTint="33"/>
          </w:tcPr>
          <w:p w14:paraId="170EFCAB" w14:textId="77777777" w:rsidR="0037226D" w:rsidRDefault="0037226D" w:rsidP="0037226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37226D" w:rsidRPr="001C0786" w:rsidRDefault="0037226D" w:rsidP="0037226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6"/>
            <w:shd w:val="clear" w:color="auto" w:fill="DBE5F1" w:themeFill="accent1" w:themeFillTint="33"/>
          </w:tcPr>
          <w:p w14:paraId="576E1F89" w14:textId="77777777" w:rsidR="0037226D" w:rsidRPr="001C0786" w:rsidRDefault="0037226D" w:rsidP="0037226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37226D" w:rsidRPr="001C0786" w14:paraId="19D3CEB0" w14:textId="77777777" w:rsidTr="0006689F">
        <w:trPr>
          <w:trHeight w:val="661"/>
          <w:jc w:val="center"/>
        </w:trPr>
        <w:tc>
          <w:tcPr>
            <w:tcW w:w="10065" w:type="dxa"/>
            <w:gridSpan w:val="11"/>
            <w:shd w:val="clear" w:color="auto" w:fill="C00000"/>
            <w:vAlign w:val="center"/>
          </w:tcPr>
          <w:p w14:paraId="7B02145B" w14:textId="79A6B845" w:rsidR="0037226D" w:rsidRPr="001C0786" w:rsidRDefault="0037226D" w:rsidP="0037226D">
            <w:pPr>
              <w:pStyle w:val="En-tte"/>
              <w:jc w:val="center"/>
              <w:rPr>
                <w:rFonts w:ascii="Arial" w:hAnsi="Arial" w:cs="Arial"/>
                <w:b/>
                <w:bCs/>
                <w:sz w:val="20"/>
                <w:szCs w:val="20"/>
              </w:rPr>
            </w:pPr>
            <w:r>
              <w:rPr>
                <w:rFonts w:ascii="Arial" w:hAnsi="Arial" w:cs="Arial"/>
                <w:b/>
                <w:bCs/>
                <w:sz w:val="20"/>
                <w:szCs w:val="20"/>
              </w:rPr>
              <w:t>C]   IDENTIFICATION ET ENGAGEMENT DU POUVOIR ADJUDICATEUR ET DU MAITRE D’OUVRAGE</w:t>
            </w:r>
          </w:p>
        </w:tc>
      </w:tr>
      <w:tr w:rsidR="0037226D" w:rsidRPr="00301E55" w14:paraId="46C4CF00" w14:textId="77777777" w:rsidTr="00DD4036">
        <w:trPr>
          <w:trHeight w:val="581"/>
          <w:jc w:val="center"/>
        </w:trPr>
        <w:tc>
          <w:tcPr>
            <w:tcW w:w="2765" w:type="dxa"/>
            <w:shd w:val="clear" w:color="auto" w:fill="EAF1DD" w:themeFill="accent3" w:themeFillTint="33"/>
            <w:vAlign w:val="center"/>
          </w:tcPr>
          <w:p w14:paraId="6DAD086E"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37226D" w:rsidRPr="00DA2939" w:rsidRDefault="0037226D" w:rsidP="0037226D">
                <w:pPr>
                  <w:pStyle w:val="fcase2metab"/>
                  <w:tabs>
                    <w:tab w:val="clear" w:pos="426"/>
                    <w:tab w:val="clear" w:pos="851"/>
                  </w:tabs>
                  <w:ind w:left="0" w:firstLine="0"/>
                  <w:jc w:val="left"/>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37226D" w:rsidRPr="00301E55" w14:paraId="36FCCA59" w14:textId="77777777" w:rsidTr="00DD4036">
        <w:trPr>
          <w:trHeight w:val="550"/>
          <w:jc w:val="center"/>
        </w:trPr>
        <w:tc>
          <w:tcPr>
            <w:tcW w:w="2765" w:type="dxa"/>
            <w:shd w:val="clear" w:color="auto" w:fill="EAF1DD" w:themeFill="accent3" w:themeFillTint="33"/>
            <w:vAlign w:val="center"/>
          </w:tcPr>
          <w:p w14:paraId="2796F15C" w14:textId="54AAFFC4" w:rsidR="0037226D" w:rsidRPr="001C0786" w:rsidRDefault="0037226D" w:rsidP="0037226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37226D" w:rsidRDefault="0037226D" w:rsidP="0037226D">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37226D" w:rsidRPr="00301E55" w14:paraId="594B9AFF" w14:textId="77777777" w:rsidTr="00DD4036">
        <w:trPr>
          <w:trHeight w:val="408"/>
          <w:jc w:val="center"/>
        </w:trPr>
        <w:tc>
          <w:tcPr>
            <w:tcW w:w="2765" w:type="dxa"/>
            <w:shd w:val="clear" w:color="auto" w:fill="EAF1DD" w:themeFill="accent3" w:themeFillTint="33"/>
            <w:vAlign w:val="center"/>
          </w:tcPr>
          <w:p w14:paraId="3161520A" w14:textId="7D2980DE" w:rsidR="0037226D" w:rsidRPr="001C0786" w:rsidRDefault="0037226D" w:rsidP="0037226D">
            <w:pPr>
              <w:pStyle w:val="En-tte"/>
              <w:jc w:val="right"/>
              <w:rPr>
                <w:rFonts w:ascii="Arial" w:hAnsi="Arial" w:cs="Arial"/>
                <w:bCs/>
                <w:sz w:val="20"/>
                <w:szCs w:val="20"/>
              </w:rPr>
            </w:pPr>
            <w:r>
              <w:rPr>
                <w:rFonts w:ascii="Arial" w:hAnsi="Arial" w:cs="Arial"/>
                <w:bCs/>
                <w:sz w:val="20"/>
                <w:szCs w:val="20"/>
              </w:rPr>
              <w:t>Maitre d’Ouvrage (MOA)</w:t>
            </w:r>
          </w:p>
        </w:tc>
        <w:tc>
          <w:tcPr>
            <w:tcW w:w="7300" w:type="dxa"/>
            <w:gridSpan w:val="10"/>
            <w:vAlign w:val="center"/>
          </w:tcPr>
          <w:p w14:paraId="7D950772" w14:textId="76BDEF18" w:rsidR="0037226D" w:rsidRDefault="00C90478" w:rsidP="0037226D">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15F0ACA7A70F4131B7953901904B30A9"/>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37226D">
                  <w:rPr>
                    <w:rFonts w:ascii="Arial" w:hAnsi="Arial" w:cs="Arial"/>
                    <w:bCs/>
                  </w:rPr>
                  <w:t>centre hospitalier universitaire de Toulouse (représenté par la direction PISTE)</w:t>
                </w:r>
              </w:sdtContent>
            </w:sdt>
          </w:p>
        </w:tc>
      </w:tr>
      <w:tr w:rsidR="0037226D" w:rsidRPr="00301E55" w14:paraId="473752A0" w14:textId="77777777" w:rsidTr="00DD4036">
        <w:trPr>
          <w:trHeight w:val="384"/>
          <w:jc w:val="center"/>
        </w:trPr>
        <w:tc>
          <w:tcPr>
            <w:tcW w:w="2765" w:type="dxa"/>
            <w:shd w:val="clear" w:color="auto" w:fill="EAF1DD" w:themeFill="accent3" w:themeFillTint="33"/>
            <w:vAlign w:val="center"/>
          </w:tcPr>
          <w:p w14:paraId="1534DACE" w14:textId="5705E88C" w:rsidR="0037226D" w:rsidRDefault="0037226D" w:rsidP="0037226D">
            <w:pPr>
              <w:pStyle w:val="En-tte"/>
              <w:jc w:val="right"/>
              <w:rPr>
                <w:rFonts w:ascii="Arial" w:hAnsi="Arial" w:cs="Arial"/>
                <w:bCs/>
                <w:sz w:val="20"/>
                <w:szCs w:val="20"/>
              </w:rPr>
            </w:pPr>
            <w:r>
              <w:rPr>
                <w:rFonts w:ascii="Arial" w:hAnsi="Arial" w:cs="Arial"/>
                <w:bCs/>
                <w:sz w:val="20"/>
                <w:szCs w:val="20"/>
              </w:rPr>
              <w:t>Facturation MOA</w:t>
            </w:r>
          </w:p>
        </w:tc>
        <w:tc>
          <w:tcPr>
            <w:tcW w:w="7300" w:type="dxa"/>
            <w:gridSpan w:val="10"/>
            <w:vAlign w:val="center"/>
          </w:tcPr>
          <w:p w14:paraId="27BAE030" w14:textId="33AC9D6F" w:rsidR="0037226D" w:rsidRDefault="0037226D" w:rsidP="0037226D">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Pr>
                <w:bCs/>
                <w:color w:val="0070C0"/>
                <w:u w:val="single"/>
              </w:rPr>
              <w:t>PISTE</w:t>
            </w:r>
          </w:p>
        </w:tc>
      </w:tr>
      <w:tr w:rsidR="0037226D" w:rsidRPr="00301E55" w14:paraId="4780AF44" w14:textId="77777777" w:rsidTr="00DD4036">
        <w:trPr>
          <w:trHeight w:val="384"/>
          <w:jc w:val="center"/>
        </w:trPr>
        <w:tc>
          <w:tcPr>
            <w:tcW w:w="2765" w:type="dxa"/>
            <w:shd w:val="clear" w:color="auto" w:fill="EAF1DD" w:themeFill="accent3" w:themeFillTint="33"/>
            <w:vAlign w:val="center"/>
          </w:tcPr>
          <w:p w14:paraId="07461768" w14:textId="61694D36"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0" w:type="dxa"/>
            <w:gridSpan w:val="10"/>
            <w:vAlign w:val="center"/>
          </w:tcPr>
          <w:p w14:paraId="26FCB38B" w14:textId="710E8E16" w:rsidR="0037226D" w:rsidRPr="00926945" w:rsidRDefault="00C90478" w:rsidP="0037226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37226D" w:rsidRPr="00926945">
                  <w:rPr>
                    <w:rFonts w:ascii="Arial" w:eastAsiaTheme="minorHAnsi" w:hAnsi="Arial" w:cs="Arial"/>
                    <w:lang w:eastAsia="en-US"/>
                  </w:rPr>
                  <w:t>CHUT : FR 382 631 00 125</w:t>
                </w:r>
              </w:sdtContent>
            </w:sdt>
          </w:p>
        </w:tc>
      </w:tr>
      <w:tr w:rsidR="0037226D" w:rsidRPr="00301E55" w14:paraId="3C1895DB" w14:textId="77777777" w:rsidTr="00DD4036">
        <w:trPr>
          <w:trHeight w:val="384"/>
          <w:jc w:val="center"/>
        </w:trPr>
        <w:tc>
          <w:tcPr>
            <w:tcW w:w="2765" w:type="dxa"/>
            <w:shd w:val="clear" w:color="auto" w:fill="EAF1DD" w:themeFill="accent3" w:themeFillTint="33"/>
            <w:vAlign w:val="center"/>
          </w:tcPr>
          <w:p w14:paraId="2ED0A064" w14:textId="4A3782DF"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0" w:type="dxa"/>
            <w:gridSpan w:val="10"/>
            <w:vAlign w:val="center"/>
          </w:tcPr>
          <w:p w14:paraId="14A5EA42" w14:textId="633DFE9E" w:rsidR="0037226D" w:rsidRPr="00926945" w:rsidRDefault="00C90478" w:rsidP="0037226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37226D" w:rsidRPr="00926945">
                  <w:rPr>
                    <w:rFonts w:ascii="Arial" w:eastAsiaTheme="minorHAnsi" w:hAnsi="Arial" w:cs="Arial"/>
                    <w:lang w:eastAsia="en-US"/>
                  </w:rPr>
                  <w:t>CHUT : 263 100 125 00016</w:t>
                </w:r>
              </w:sdtContent>
            </w:sdt>
          </w:p>
        </w:tc>
      </w:tr>
      <w:tr w:rsidR="0037226D"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lastRenderedPageBreak/>
              <w:t>Désignation du comptable assignataire des paiements</w:t>
            </w:r>
          </w:p>
        </w:tc>
        <w:tc>
          <w:tcPr>
            <w:tcW w:w="7300" w:type="dxa"/>
            <w:gridSpan w:val="10"/>
            <w:vAlign w:val="center"/>
          </w:tcPr>
          <w:p w14:paraId="1C483D2A" w14:textId="32DF91C0" w:rsidR="0037226D" w:rsidRPr="001519C1" w:rsidRDefault="0037226D" w:rsidP="0037226D">
            <w:pPr>
              <w:pStyle w:val="fcase2metab"/>
              <w:ind w:left="0" w:firstLine="0"/>
              <w:rPr>
                <w:rFonts w:ascii="Arial" w:eastAsiaTheme="minorHAnsi" w:hAnsi="Arial" w:cs="Arial"/>
                <w:b/>
                <w:highlight w:val="lightGray"/>
                <w:lang w:eastAsia="en-US"/>
              </w:rPr>
            </w:pPr>
            <w:r w:rsidRPr="001174E8">
              <w:rPr>
                <w:rFonts w:ascii="Arial" w:eastAsiaTheme="minorHAnsi" w:hAnsi="Arial" w:cs="Arial"/>
                <w:b/>
                <w:lang w:eastAsia="en-US"/>
              </w:rPr>
              <w:t xml:space="preserve">Madame la trésorière, agent comptable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1174E8">
                  <w:rPr>
                    <w:rFonts w:ascii="Arial" w:eastAsiaTheme="minorHAnsi" w:hAnsi="Arial" w:cs="Arial"/>
                    <w:b/>
                    <w:lang w:eastAsia="en-US"/>
                  </w:rPr>
                  <w:t>centre hospitalier universitaire de Toulouse</w:t>
                </w:r>
              </w:sdtContent>
            </w:sdt>
            <w:r w:rsidRPr="001174E8">
              <w:rPr>
                <w:rFonts w:ascii="Arial" w:eastAsiaTheme="minorHAnsi" w:hAnsi="Arial" w:cs="Arial"/>
                <w:b/>
                <w:lang w:eastAsia="en-US"/>
              </w:rPr>
              <w:t xml:space="preserve"> </w:t>
            </w:r>
            <w:r w:rsidRPr="001174E8">
              <w:rPr>
                <w:rFonts w:ascii="Arial" w:eastAsiaTheme="minorHAnsi" w:hAnsi="Arial" w:cs="Arial"/>
                <w:lang w:eastAsia="en-US"/>
              </w:rPr>
              <w:t>Hôtel-Dieu Saint-</w:t>
            </w:r>
            <w:proofErr w:type="gramStart"/>
            <w:r w:rsidRPr="001174E8">
              <w:rPr>
                <w:rFonts w:ascii="Arial" w:eastAsiaTheme="minorHAnsi" w:hAnsi="Arial" w:cs="Arial"/>
                <w:lang w:eastAsia="en-US"/>
              </w:rPr>
              <w:t>Jacques  2</w:t>
            </w:r>
            <w:proofErr w:type="gramEnd"/>
            <w:r w:rsidRPr="001174E8">
              <w:rPr>
                <w:rFonts w:ascii="Arial" w:eastAsiaTheme="minorHAnsi" w:hAnsi="Arial" w:cs="Arial"/>
                <w:lang w:eastAsia="en-US"/>
              </w:rPr>
              <w:t xml:space="preserve"> rue Viguerie  TSA 80035  31059 Toulouse cedex 9</w:t>
            </w:r>
          </w:p>
        </w:tc>
      </w:tr>
      <w:tr w:rsidR="0037226D"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10"/>
            <w:vAlign w:val="center"/>
          </w:tcPr>
          <w:p w14:paraId="6B03CB7F" w14:textId="4D3EBBEB" w:rsidR="0037226D" w:rsidRPr="001C0786" w:rsidRDefault="000D41D7" w:rsidP="0037226D">
            <w:pPr>
              <w:pStyle w:val="En-tte"/>
              <w:jc w:val="center"/>
              <w:rPr>
                <w:rFonts w:ascii="Arial" w:hAnsi="Arial" w:cs="Arial"/>
                <w:bCs/>
                <w:sz w:val="20"/>
                <w:szCs w:val="20"/>
              </w:rPr>
            </w:pPr>
            <w:r>
              <w:rPr>
                <w:rFonts w:ascii="Arial" w:hAnsi="Arial" w:cs="Arial"/>
                <w:bCs/>
                <w:sz w:val="20"/>
                <w:szCs w:val="20"/>
              </w:rPr>
              <w:t xml:space="preserve">DECEMBRE </w:t>
            </w:r>
            <w:r w:rsidR="0037226D">
              <w:rPr>
                <w:rFonts w:ascii="Arial" w:hAnsi="Arial" w:cs="Arial"/>
                <w:bCs/>
                <w:sz w:val="20"/>
                <w:szCs w:val="20"/>
              </w:rPr>
              <w:t>2025</w:t>
            </w:r>
          </w:p>
        </w:tc>
      </w:tr>
      <w:tr w:rsidR="0037226D" w:rsidRPr="00301E55" w14:paraId="0CC677FB" w14:textId="77777777" w:rsidTr="00D34AEA">
        <w:trPr>
          <w:trHeight w:val="1296"/>
          <w:jc w:val="center"/>
        </w:trPr>
        <w:tc>
          <w:tcPr>
            <w:tcW w:w="2765" w:type="dxa"/>
            <w:shd w:val="clear" w:color="auto" w:fill="EAF1DD" w:themeFill="accent3" w:themeFillTint="33"/>
            <w:vAlign w:val="center"/>
          </w:tcPr>
          <w:p w14:paraId="79F21DF6"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37226D" w:rsidRPr="001C0786" w:rsidRDefault="0037226D" w:rsidP="0037226D">
            <w:pPr>
              <w:pStyle w:val="En-tte"/>
              <w:jc w:val="right"/>
              <w:rPr>
                <w:rFonts w:ascii="Arial" w:hAnsi="Arial" w:cs="Arial"/>
                <w:bCs/>
                <w:sz w:val="20"/>
                <w:szCs w:val="20"/>
              </w:rPr>
            </w:pPr>
          </w:p>
        </w:tc>
        <w:tc>
          <w:tcPr>
            <w:tcW w:w="7300" w:type="dxa"/>
            <w:gridSpan w:val="10"/>
            <w:vAlign w:val="center"/>
          </w:tcPr>
          <w:p w14:paraId="00E3CB01" w14:textId="77777777" w:rsidR="0037226D" w:rsidRPr="00D34AEA" w:rsidRDefault="0037226D" w:rsidP="0037226D">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3DEF9D43" w14:textId="77777777" w:rsidR="0037226D" w:rsidRPr="00D34AEA" w:rsidRDefault="0037226D" w:rsidP="0037226D">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2C70DA26" w14:textId="1543D00B" w:rsidR="0037226D" w:rsidRPr="00D34AEA" w:rsidRDefault="0037226D" w:rsidP="0037226D">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006DBBB3" w14:textId="66E818AD" w:rsidR="0037226D" w:rsidRPr="007740BC" w:rsidRDefault="0037226D" w:rsidP="0037226D">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37226D" w:rsidRPr="00301E55" w14:paraId="6A356571" w14:textId="77777777" w:rsidTr="00CF3F28">
        <w:trPr>
          <w:trHeight w:val="697"/>
          <w:jc w:val="center"/>
        </w:trPr>
        <w:tc>
          <w:tcPr>
            <w:tcW w:w="2765" w:type="dxa"/>
            <w:shd w:val="clear" w:color="auto" w:fill="EAF1DD" w:themeFill="accent3" w:themeFillTint="33"/>
            <w:vAlign w:val="center"/>
          </w:tcPr>
          <w:p w14:paraId="34F58345" w14:textId="77777777" w:rsidR="0037226D" w:rsidRPr="001C0786" w:rsidRDefault="0037226D" w:rsidP="0037226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4"/>
          </w:tcPr>
          <w:p w14:paraId="49B9BE0D" w14:textId="59C3163F" w:rsidR="0037226D" w:rsidRPr="001C0786" w:rsidRDefault="0037226D" w:rsidP="0037226D">
            <w:pPr>
              <w:pStyle w:val="En-tte"/>
              <w:rPr>
                <w:rFonts w:ascii="Arial" w:hAnsi="Arial" w:cs="Arial"/>
                <w:bCs/>
                <w:sz w:val="20"/>
                <w:szCs w:val="20"/>
              </w:rPr>
            </w:pPr>
            <w:r w:rsidRPr="001C0786">
              <w:rPr>
                <w:rFonts w:ascii="Arial" w:hAnsi="Arial" w:cs="Arial"/>
                <w:bCs/>
                <w:sz w:val="20"/>
                <w:szCs w:val="20"/>
              </w:rPr>
              <w:t xml:space="preserve">Fait à Toulouse, le </w:t>
            </w:r>
            <w:r w:rsidRPr="00CF3F28">
              <w:rPr>
                <w:rFonts w:ascii="Arial" w:hAnsi="Arial" w:cs="Arial"/>
                <w:color w:val="FFFFFF" w:themeColor="background1"/>
              </w:rPr>
              <w:t>#date#</w:t>
            </w:r>
          </w:p>
        </w:tc>
        <w:tc>
          <w:tcPr>
            <w:tcW w:w="3355" w:type="dxa"/>
            <w:gridSpan w:val="6"/>
          </w:tcPr>
          <w:p w14:paraId="75BCE1F5" w14:textId="13018796" w:rsidR="0037226D" w:rsidRPr="001C0786" w:rsidRDefault="0037226D" w:rsidP="0037226D">
            <w:pPr>
              <w:tabs>
                <w:tab w:val="left" w:pos="2776"/>
                <w:tab w:val="left" w:pos="5529"/>
              </w:tabs>
              <w:spacing w:after="0" w:line="240" w:lineRule="auto"/>
              <w:rPr>
                <w:rFonts w:ascii="Arial" w:hAnsi="Arial" w:cs="Arial"/>
                <w:b/>
                <w:sz w:val="20"/>
                <w:szCs w:val="20"/>
              </w:rPr>
            </w:pPr>
            <w:r>
              <w:rPr>
                <w:rFonts w:ascii="Arial" w:hAnsi="Arial" w:cs="Arial"/>
                <w:b/>
                <w:sz w:val="20"/>
                <w:szCs w:val="20"/>
              </w:rPr>
              <w:t>Par délégation et pour le compte du Directeur général, monsieur Abdelaali GAIDI, Directeur du pôle patrimoine et ressources opérationnelles</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4143E899" w14:textId="77777777" w:rsidR="004B1668" w:rsidRDefault="004B1668" w:rsidP="00314A5D">
          <w:pPr>
            <w:pStyle w:val="En-ttedetabledesmatires"/>
            <w:spacing w:line="240" w:lineRule="auto"/>
            <w:rPr>
              <w:rFonts w:asciiTheme="minorHAnsi" w:eastAsiaTheme="minorHAnsi" w:hAnsiTheme="minorHAnsi" w:cstheme="minorBidi"/>
              <w:b w:val="0"/>
              <w:bCs w:val="0"/>
              <w:color w:val="auto"/>
              <w:sz w:val="22"/>
              <w:szCs w:val="22"/>
              <w:lang w:eastAsia="en-US"/>
            </w:rPr>
          </w:pPr>
          <w:r>
            <w:rPr>
              <w:rFonts w:asciiTheme="minorHAnsi" w:eastAsiaTheme="minorHAnsi" w:hAnsiTheme="minorHAnsi" w:cstheme="minorBidi"/>
              <w:b w:val="0"/>
              <w:bCs w:val="0"/>
              <w:color w:val="auto"/>
              <w:sz w:val="22"/>
              <w:szCs w:val="22"/>
              <w:lang w:eastAsia="en-US"/>
            </w:rPr>
            <w:br w:type="page"/>
          </w:r>
        </w:p>
        <w:p w14:paraId="10F92EC5" w14:textId="6C48D5ED" w:rsidR="009A7818" w:rsidRPr="00301E55" w:rsidRDefault="009A7818" w:rsidP="00314A5D">
          <w:pPr>
            <w:pStyle w:val="En-ttedetabledesmatires"/>
            <w:spacing w:line="240" w:lineRule="auto"/>
          </w:pPr>
          <w:r w:rsidRPr="00301E55">
            <w:lastRenderedPageBreak/>
            <w:t>Table des matières</w:t>
          </w:r>
        </w:p>
        <w:p w14:paraId="0FA93F08" w14:textId="018BD08B" w:rsidR="007A3EAB"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1863742" w:history="1">
            <w:r w:rsidR="007A3EAB" w:rsidRPr="00785E3A">
              <w:rPr>
                <w:rStyle w:val="Lienhypertexte"/>
                <w:noProof/>
                <w14:scene3d>
                  <w14:camera w14:prst="orthographicFront"/>
                  <w14:lightRig w14:rig="threePt" w14:dir="t">
                    <w14:rot w14:lat="0" w14:lon="0" w14:rev="0"/>
                  </w14:lightRig>
                </w14:scene3d>
              </w:rPr>
              <w:t>0</w:t>
            </w:r>
            <w:r w:rsidR="007A3EAB">
              <w:rPr>
                <w:rFonts w:eastAsiaTheme="minorEastAsia"/>
                <w:noProof/>
                <w:lang w:eastAsia="fr-FR"/>
              </w:rPr>
              <w:tab/>
            </w:r>
            <w:r w:rsidR="007A3EAB" w:rsidRPr="00785E3A">
              <w:rPr>
                <w:rStyle w:val="Lienhypertexte"/>
                <w:noProof/>
              </w:rPr>
              <w:t>Définitions</w:t>
            </w:r>
            <w:r w:rsidR="007A3EAB">
              <w:rPr>
                <w:noProof/>
                <w:webHidden/>
              </w:rPr>
              <w:tab/>
            </w:r>
            <w:r w:rsidR="007A3EAB">
              <w:rPr>
                <w:noProof/>
                <w:webHidden/>
              </w:rPr>
              <w:fldChar w:fldCharType="begin"/>
            </w:r>
            <w:r w:rsidR="007A3EAB">
              <w:rPr>
                <w:noProof/>
                <w:webHidden/>
              </w:rPr>
              <w:instrText xml:space="preserve"> PAGEREF _Toc211863742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6AE3C5DC" w14:textId="120802E1" w:rsidR="007A3EAB" w:rsidRDefault="00C90478">
          <w:pPr>
            <w:pStyle w:val="TM1"/>
            <w:tabs>
              <w:tab w:val="left" w:pos="440"/>
              <w:tab w:val="right" w:leader="dot" w:pos="9062"/>
            </w:tabs>
            <w:rPr>
              <w:rFonts w:eastAsiaTheme="minorEastAsia"/>
              <w:noProof/>
              <w:lang w:eastAsia="fr-FR"/>
            </w:rPr>
          </w:pPr>
          <w:hyperlink w:anchor="_Toc211863743" w:history="1">
            <w:r w:rsidR="007A3EAB" w:rsidRPr="00785E3A">
              <w:rPr>
                <w:rStyle w:val="Lienhypertexte"/>
                <w:noProof/>
                <w14:scene3d>
                  <w14:camera w14:prst="orthographicFront"/>
                  <w14:lightRig w14:rig="threePt" w14:dir="t">
                    <w14:rot w14:lat="0" w14:lon="0" w14:rev="0"/>
                  </w14:lightRig>
                </w14:scene3d>
              </w:rPr>
              <w:t>1</w:t>
            </w:r>
            <w:r w:rsidR="007A3EAB">
              <w:rPr>
                <w:rFonts w:eastAsiaTheme="minorEastAsia"/>
                <w:noProof/>
                <w:lang w:eastAsia="fr-FR"/>
              </w:rPr>
              <w:tab/>
            </w:r>
            <w:r w:rsidR="007A3EAB" w:rsidRPr="00785E3A">
              <w:rPr>
                <w:rStyle w:val="Lienhypertexte"/>
                <w:noProof/>
              </w:rPr>
              <w:t>Objet du marché – dispositions générales</w:t>
            </w:r>
            <w:r w:rsidR="007A3EAB">
              <w:rPr>
                <w:noProof/>
                <w:webHidden/>
              </w:rPr>
              <w:tab/>
            </w:r>
            <w:r w:rsidR="007A3EAB">
              <w:rPr>
                <w:noProof/>
                <w:webHidden/>
              </w:rPr>
              <w:fldChar w:fldCharType="begin"/>
            </w:r>
            <w:r w:rsidR="007A3EAB">
              <w:rPr>
                <w:noProof/>
                <w:webHidden/>
              </w:rPr>
              <w:instrText xml:space="preserve"> PAGEREF _Toc211863743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3F2A6C5A" w14:textId="71606094" w:rsidR="007A3EAB" w:rsidRDefault="00C90478">
          <w:pPr>
            <w:pStyle w:val="TM2"/>
            <w:tabs>
              <w:tab w:val="left" w:pos="880"/>
              <w:tab w:val="right" w:leader="dot" w:pos="9062"/>
            </w:tabs>
            <w:rPr>
              <w:rFonts w:eastAsiaTheme="minorEastAsia"/>
              <w:noProof/>
              <w:lang w:eastAsia="fr-FR"/>
            </w:rPr>
          </w:pPr>
          <w:hyperlink w:anchor="_Toc211863744" w:history="1">
            <w:r w:rsidR="007A3EAB" w:rsidRPr="00785E3A">
              <w:rPr>
                <w:rStyle w:val="Lienhypertexte"/>
                <w:noProof/>
                <w14:scene3d>
                  <w14:camera w14:prst="orthographicFront"/>
                  <w14:lightRig w14:rig="threePt" w14:dir="t">
                    <w14:rot w14:lat="0" w14:lon="0" w14:rev="0"/>
                  </w14:lightRig>
                </w14:scene3d>
              </w:rPr>
              <w:t>1.1</w:t>
            </w:r>
            <w:r w:rsidR="007A3EAB">
              <w:rPr>
                <w:rFonts w:eastAsiaTheme="minorEastAsia"/>
                <w:noProof/>
                <w:lang w:eastAsia="fr-FR"/>
              </w:rPr>
              <w:tab/>
            </w:r>
            <w:r w:rsidR="007A3EAB" w:rsidRPr="00785E3A">
              <w:rPr>
                <w:rStyle w:val="Lienhypertexte"/>
                <w:noProof/>
              </w:rPr>
              <w:t>Objet du marché</w:t>
            </w:r>
            <w:r w:rsidR="007A3EAB">
              <w:rPr>
                <w:noProof/>
                <w:webHidden/>
              </w:rPr>
              <w:tab/>
            </w:r>
            <w:r w:rsidR="007A3EAB">
              <w:rPr>
                <w:noProof/>
                <w:webHidden/>
              </w:rPr>
              <w:fldChar w:fldCharType="begin"/>
            </w:r>
            <w:r w:rsidR="007A3EAB">
              <w:rPr>
                <w:noProof/>
                <w:webHidden/>
              </w:rPr>
              <w:instrText xml:space="preserve"> PAGEREF _Toc211863744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598B9408" w14:textId="7772A008" w:rsidR="007A3EAB" w:rsidRDefault="00C90478">
          <w:pPr>
            <w:pStyle w:val="TM2"/>
            <w:tabs>
              <w:tab w:val="left" w:pos="880"/>
              <w:tab w:val="right" w:leader="dot" w:pos="9062"/>
            </w:tabs>
            <w:rPr>
              <w:rFonts w:eastAsiaTheme="minorEastAsia"/>
              <w:noProof/>
              <w:lang w:eastAsia="fr-FR"/>
            </w:rPr>
          </w:pPr>
          <w:hyperlink w:anchor="_Toc211863745" w:history="1">
            <w:r w:rsidR="007A3EAB" w:rsidRPr="00785E3A">
              <w:rPr>
                <w:rStyle w:val="Lienhypertexte"/>
                <w:noProof/>
                <w14:scene3d>
                  <w14:camera w14:prst="orthographicFront"/>
                  <w14:lightRig w14:rig="threePt" w14:dir="t">
                    <w14:rot w14:lat="0" w14:lon="0" w14:rev="0"/>
                  </w14:lightRig>
                </w14:scene3d>
              </w:rPr>
              <w:t>1.2</w:t>
            </w:r>
            <w:r w:rsidR="007A3EAB">
              <w:rPr>
                <w:rFonts w:eastAsiaTheme="minorEastAsia"/>
                <w:noProof/>
                <w:lang w:eastAsia="fr-FR"/>
              </w:rPr>
              <w:tab/>
            </w:r>
            <w:r w:rsidR="007A3EAB" w:rsidRPr="00785E3A">
              <w:rPr>
                <w:rStyle w:val="Lienhypertexte"/>
                <w:noProof/>
              </w:rPr>
              <w:t>Allotissement</w:t>
            </w:r>
            <w:r w:rsidR="007A3EAB">
              <w:rPr>
                <w:noProof/>
                <w:webHidden/>
              </w:rPr>
              <w:tab/>
            </w:r>
            <w:r w:rsidR="007A3EAB">
              <w:rPr>
                <w:noProof/>
                <w:webHidden/>
              </w:rPr>
              <w:fldChar w:fldCharType="begin"/>
            </w:r>
            <w:r w:rsidR="007A3EAB">
              <w:rPr>
                <w:noProof/>
                <w:webHidden/>
              </w:rPr>
              <w:instrText xml:space="preserve"> PAGEREF _Toc211863745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5ABAE0DB" w14:textId="5433079C" w:rsidR="007A3EAB" w:rsidRDefault="00C90478">
          <w:pPr>
            <w:pStyle w:val="TM2"/>
            <w:tabs>
              <w:tab w:val="left" w:pos="880"/>
              <w:tab w:val="right" w:leader="dot" w:pos="9062"/>
            </w:tabs>
            <w:rPr>
              <w:rFonts w:eastAsiaTheme="minorEastAsia"/>
              <w:noProof/>
              <w:lang w:eastAsia="fr-FR"/>
            </w:rPr>
          </w:pPr>
          <w:hyperlink w:anchor="_Toc211863746" w:history="1">
            <w:r w:rsidR="007A3EAB" w:rsidRPr="00785E3A">
              <w:rPr>
                <w:rStyle w:val="Lienhypertexte"/>
                <w:noProof/>
                <w14:scene3d>
                  <w14:camera w14:prst="orthographicFront"/>
                  <w14:lightRig w14:rig="threePt" w14:dir="t">
                    <w14:rot w14:lat="0" w14:lon="0" w14:rev="0"/>
                  </w14:lightRig>
                </w14:scene3d>
              </w:rPr>
              <w:t>1.3</w:t>
            </w:r>
            <w:r w:rsidR="007A3EAB">
              <w:rPr>
                <w:rFonts w:eastAsiaTheme="minorEastAsia"/>
                <w:noProof/>
                <w:lang w:eastAsia="fr-FR"/>
              </w:rPr>
              <w:tab/>
            </w:r>
            <w:r w:rsidR="007A3EAB" w:rsidRPr="00785E3A">
              <w:rPr>
                <w:rStyle w:val="Lienhypertexte"/>
                <w:noProof/>
              </w:rPr>
              <w:t>Prestations supplémentaires éventuelles</w:t>
            </w:r>
            <w:r w:rsidR="007A3EAB">
              <w:rPr>
                <w:noProof/>
                <w:webHidden/>
              </w:rPr>
              <w:tab/>
            </w:r>
            <w:r w:rsidR="007A3EAB">
              <w:rPr>
                <w:noProof/>
                <w:webHidden/>
              </w:rPr>
              <w:fldChar w:fldCharType="begin"/>
            </w:r>
            <w:r w:rsidR="007A3EAB">
              <w:rPr>
                <w:noProof/>
                <w:webHidden/>
              </w:rPr>
              <w:instrText xml:space="preserve"> PAGEREF _Toc211863746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4E510541" w14:textId="5ADE9037" w:rsidR="007A3EAB" w:rsidRDefault="00C90478">
          <w:pPr>
            <w:pStyle w:val="TM2"/>
            <w:tabs>
              <w:tab w:val="left" w:pos="880"/>
              <w:tab w:val="right" w:leader="dot" w:pos="9062"/>
            </w:tabs>
            <w:rPr>
              <w:rFonts w:eastAsiaTheme="minorEastAsia"/>
              <w:noProof/>
              <w:lang w:eastAsia="fr-FR"/>
            </w:rPr>
          </w:pPr>
          <w:hyperlink w:anchor="_Toc211863747" w:history="1">
            <w:r w:rsidR="007A3EAB" w:rsidRPr="00785E3A">
              <w:rPr>
                <w:rStyle w:val="Lienhypertexte"/>
                <w:noProof/>
                <w14:scene3d>
                  <w14:camera w14:prst="orthographicFront"/>
                  <w14:lightRig w14:rig="threePt" w14:dir="t">
                    <w14:rot w14:lat="0" w14:lon="0" w14:rev="0"/>
                  </w14:lightRig>
                </w14:scene3d>
              </w:rPr>
              <w:t>1.4</w:t>
            </w:r>
            <w:r w:rsidR="007A3EAB">
              <w:rPr>
                <w:rFonts w:eastAsiaTheme="minorEastAsia"/>
                <w:noProof/>
                <w:lang w:eastAsia="fr-FR"/>
              </w:rPr>
              <w:tab/>
            </w:r>
            <w:r w:rsidR="007A3EAB" w:rsidRPr="00785E3A">
              <w:rPr>
                <w:rStyle w:val="Lienhypertexte"/>
                <w:noProof/>
              </w:rPr>
              <w:t>Marchés de prestations similaires</w:t>
            </w:r>
            <w:r w:rsidR="007A3EAB">
              <w:rPr>
                <w:noProof/>
                <w:webHidden/>
              </w:rPr>
              <w:tab/>
            </w:r>
            <w:r w:rsidR="007A3EAB">
              <w:rPr>
                <w:noProof/>
                <w:webHidden/>
              </w:rPr>
              <w:fldChar w:fldCharType="begin"/>
            </w:r>
            <w:r w:rsidR="007A3EAB">
              <w:rPr>
                <w:noProof/>
                <w:webHidden/>
              </w:rPr>
              <w:instrText xml:space="preserve"> PAGEREF _Toc211863747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15436456" w14:textId="2E3FFE97" w:rsidR="007A3EAB" w:rsidRDefault="00C90478">
          <w:pPr>
            <w:pStyle w:val="TM2"/>
            <w:tabs>
              <w:tab w:val="left" w:pos="880"/>
              <w:tab w:val="right" w:leader="dot" w:pos="9062"/>
            </w:tabs>
            <w:rPr>
              <w:rFonts w:eastAsiaTheme="minorEastAsia"/>
              <w:noProof/>
              <w:lang w:eastAsia="fr-FR"/>
            </w:rPr>
          </w:pPr>
          <w:hyperlink w:anchor="_Toc211863748" w:history="1">
            <w:r w:rsidR="007A3EAB" w:rsidRPr="00785E3A">
              <w:rPr>
                <w:rStyle w:val="Lienhypertexte"/>
                <w:noProof/>
                <w14:scene3d>
                  <w14:camera w14:prst="orthographicFront"/>
                  <w14:lightRig w14:rig="threePt" w14:dir="t">
                    <w14:rot w14:lat="0" w14:lon="0" w14:rev="0"/>
                  </w14:lightRig>
                </w14:scene3d>
              </w:rPr>
              <w:t>1.5</w:t>
            </w:r>
            <w:r w:rsidR="007A3EAB">
              <w:rPr>
                <w:rFonts w:eastAsiaTheme="minorEastAsia"/>
                <w:noProof/>
                <w:lang w:eastAsia="fr-FR"/>
              </w:rPr>
              <w:tab/>
            </w:r>
            <w:r w:rsidR="007A3EAB" w:rsidRPr="00785E3A">
              <w:rPr>
                <w:rStyle w:val="Lienhypertexte"/>
                <w:noProof/>
              </w:rPr>
              <w:t>Définition des parties au contrat</w:t>
            </w:r>
            <w:r w:rsidR="007A3EAB">
              <w:rPr>
                <w:noProof/>
                <w:webHidden/>
              </w:rPr>
              <w:tab/>
            </w:r>
            <w:r w:rsidR="007A3EAB">
              <w:rPr>
                <w:noProof/>
                <w:webHidden/>
              </w:rPr>
              <w:fldChar w:fldCharType="begin"/>
            </w:r>
            <w:r w:rsidR="007A3EAB">
              <w:rPr>
                <w:noProof/>
                <w:webHidden/>
              </w:rPr>
              <w:instrText xml:space="preserve"> PAGEREF _Toc211863748 \h </w:instrText>
            </w:r>
            <w:r w:rsidR="007A3EAB">
              <w:rPr>
                <w:noProof/>
                <w:webHidden/>
              </w:rPr>
            </w:r>
            <w:r w:rsidR="007A3EAB">
              <w:rPr>
                <w:noProof/>
                <w:webHidden/>
              </w:rPr>
              <w:fldChar w:fldCharType="separate"/>
            </w:r>
            <w:r w:rsidR="007A3EAB">
              <w:rPr>
                <w:noProof/>
                <w:webHidden/>
              </w:rPr>
              <w:t>7</w:t>
            </w:r>
            <w:r w:rsidR="007A3EAB">
              <w:rPr>
                <w:noProof/>
                <w:webHidden/>
              </w:rPr>
              <w:fldChar w:fldCharType="end"/>
            </w:r>
          </w:hyperlink>
        </w:p>
        <w:p w14:paraId="556CE2ED" w14:textId="487E85C8" w:rsidR="007A3EAB" w:rsidRDefault="00C90478">
          <w:pPr>
            <w:pStyle w:val="TM3"/>
            <w:tabs>
              <w:tab w:val="left" w:pos="1320"/>
              <w:tab w:val="right" w:leader="dot" w:pos="9062"/>
            </w:tabs>
            <w:rPr>
              <w:rFonts w:eastAsiaTheme="minorEastAsia"/>
              <w:noProof/>
              <w:lang w:eastAsia="fr-FR"/>
            </w:rPr>
          </w:pPr>
          <w:hyperlink w:anchor="_Toc211863749" w:history="1">
            <w:r w:rsidR="007A3EAB" w:rsidRPr="00785E3A">
              <w:rPr>
                <w:rStyle w:val="Lienhypertexte"/>
                <w:noProof/>
                <w14:scene3d>
                  <w14:camera w14:prst="orthographicFront"/>
                  <w14:lightRig w14:rig="threePt" w14:dir="t">
                    <w14:rot w14:lat="0" w14:lon="0" w14:rev="0"/>
                  </w14:lightRig>
                </w14:scene3d>
              </w:rPr>
              <w:t>1.5.1</w:t>
            </w:r>
            <w:r w:rsidR="007A3EAB">
              <w:rPr>
                <w:rFonts w:eastAsiaTheme="minorEastAsia"/>
                <w:noProof/>
                <w:lang w:eastAsia="fr-FR"/>
              </w:rPr>
              <w:tab/>
            </w:r>
            <w:r w:rsidR="007A3EAB" w:rsidRPr="00785E3A">
              <w:rPr>
                <w:rStyle w:val="Lienhypertexte"/>
                <w:noProof/>
              </w:rPr>
              <w:t>Pouvoir Adjudicateur</w:t>
            </w:r>
            <w:r w:rsidR="007A3EAB">
              <w:rPr>
                <w:noProof/>
                <w:webHidden/>
              </w:rPr>
              <w:tab/>
            </w:r>
            <w:r w:rsidR="007A3EAB">
              <w:rPr>
                <w:noProof/>
                <w:webHidden/>
              </w:rPr>
              <w:fldChar w:fldCharType="begin"/>
            </w:r>
            <w:r w:rsidR="007A3EAB">
              <w:rPr>
                <w:noProof/>
                <w:webHidden/>
              </w:rPr>
              <w:instrText xml:space="preserve"> PAGEREF _Toc211863749 \h </w:instrText>
            </w:r>
            <w:r w:rsidR="007A3EAB">
              <w:rPr>
                <w:noProof/>
                <w:webHidden/>
              </w:rPr>
            </w:r>
            <w:r w:rsidR="007A3EAB">
              <w:rPr>
                <w:noProof/>
                <w:webHidden/>
              </w:rPr>
              <w:fldChar w:fldCharType="separate"/>
            </w:r>
            <w:r w:rsidR="007A3EAB">
              <w:rPr>
                <w:noProof/>
                <w:webHidden/>
              </w:rPr>
              <w:t>8</w:t>
            </w:r>
            <w:r w:rsidR="007A3EAB">
              <w:rPr>
                <w:noProof/>
                <w:webHidden/>
              </w:rPr>
              <w:fldChar w:fldCharType="end"/>
            </w:r>
          </w:hyperlink>
        </w:p>
        <w:p w14:paraId="4D4A73F7" w14:textId="61F4813B" w:rsidR="007A3EAB" w:rsidRDefault="00C90478">
          <w:pPr>
            <w:pStyle w:val="TM3"/>
            <w:tabs>
              <w:tab w:val="left" w:pos="1320"/>
              <w:tab w:val="right" w:leader="dot" w:pos="9062"/>
            </w:tabs>
            <w:rPr>
              <w:rFonts w:eastAsiaTheme="minorEastAsia"/>
              <w:noProof/>
              <w:lang w:eastAsia="fr-FR"/>
            </w:rPr>
          </w:pPr>
          <w:hyperlink w:anchor="_Toc211863750" w:history="1">
            <w:r w:rsidR="007A3EAB" w:rsidRPr="00785E3A">
              <w:rPr>
                <w:rStyle w:val="Lienhypertexte"/>
                <w:noProof/>
                <w14:scene3d>
                  <w14:camera w14:prst="orthographicFront"/>
                  <w14:lightRig w14:rig="threePt" w14:dir="t">
                    <w14:rot w14:lat="0" w14:lon="0" w14:rev="0"/>
                  </w14:lightRig>
                </w14:scene3d>
              </w:rPr>
              <w:t>1.5.2</w:t>
            </w:r>
            <w:r w:rsidR="007A3EAB">
              <w:rPr>
                <w:rFonts w:eastAsiaTheme="minorEastAsia"/>
                <w:noProof/>
                <w:lang w:eastAsia="fr-FR"/>
              </w:rPr>
              <w:tab/>
            </w:r>
            <w:r w:rsidR="007A3EAB" w:rsidRPr="00785E3A">
              <w:rPr>
                <w:rStyle w:val="Lienhypertexte"/>
                <w:noProof/>
              </w:rPr>
              <w:t>Titulaire</w:t>
            </w:r>
            <w:r w:rsidR="007A3EAB">
              <w:rPr>
                <w:noProof/>
                <w:webHidden/>
              </w:rPr>
              <w:tab/>
            </w:r>
            <w:r w:rsidR="007A3EAB">
              <w:rPr>
                <w:noProof/>
                <w:webHidden/>
              </w:rPr>
              <w:fldChar w:fldCharType="begin"/>
            </w:r>
            <w:r w:rsidR="007A3EAB">
              <w:rPr>
                <w:noProof/>
                <w:webHidden/>
              </w:rPr>
              <w:instrText xml:space="preserve"> PAGEREF _Toc211863750 \h </w:instrText>
            </w:r>
            <w:r w:rsidR="007A3EAB">
              <w:rPr>
                <w:noProof/>
                <w:webHidden/>
              </w:rPr>
            </w:r>
            <w:r w:rsidR="007A3EAB">
              <w:rPr>
                <w:noProof/>
                <w:webHidden/>
              </w:rPr>
              <w:fldChar w:fldCharType="separate"/>
            </w:r>
            <w:r w:rsidR="007A3EAB">
              <w:rPr>
                <w:noProof/>
                <w:webHidden/>
              </w:rPr>
              <w:t>8</w:t>
            </w:r>
            <w:r w:rsidR="007A3EAB">
              <w:rPr>
                <w:noProof/>
                <w:webHidden/>
              </w:rPr>
              <w:fldChar w:fldCharType="end"/>
            </w:r>
          </w:hyperlink>
        </w:p>
        <w:p w14:paraId="3C4FAAB7" w14:textId="59155B54" w:rsidR="007A3EAB" w:rsidRDefault="00C90478">
          <w:pPr>
            <w:pStyle w:val="TM2"/>
            <w:tabs>
              <w:tab w:val="left" w:pos="880"/>
              <w:tab w:val="right" w:leader="dot" w:pos="9062"/>
            </w:tabs>
            <w:rPr>
              <w:rFonts w:eastAsiaTheme="minorEastAsia"/>
              <w:noProof/>
              <w:lang w:eastAsia="fr-FR"/>
            </w:rPr>
          </w:pPr>
          <w:hyperlink w:anchor="_Toc211863751" w:history="1">
            <w:r w:rsidR="007A3EAB" w:rsidRPr="00785E3A">
              <w:rPr>
                <w:rStyle w:val="Lienhypertexte"/>
                <w:noProof/>
                <w14:scene3d>
                  <w14:camera w14:prst="orthographicFront"/>
                  <w14:lightRig w14:rig="threePt" w14:dir="t">
                    <w14:rot w14:lat="0" w14:lon="0" w14:rev="0"/>
                  </w14:lightRig>
                </w14:scene3d>
              </w:rPr>
              <w:t>1.6</w:t>
            </w:r>
            <w:r w:rsidR="007A3EAB">
              <w:rPr>
                <w:rFonts w:eastAsiaTheme="minorEastAsia"/>
                <w:noProof/>
                <w:lang w:eastAsia="fr-FR"/>
              </w:rPr>
              <w:tab/>
            </w:r>
            <w:r w:rsidR="007A3EAB" w:rsidRPr="00785E3A">
              <w:rPr>
                <w:rStyle w:val="Lienhypertexte"/>
                <w:noProof/>
              </w:rPr>
              <w:t>Forme des notifications</w:t>
            </w:r>
            <w:r w:rsidR="007A3EAB">
              <w:rPr>
                <w:noProof/>
                <w:webHidden/>
              </w:rPr>
              <w:tab/>
            </w:r>
            <w:r w:rsidR="007A3EAB">
              <w:rPr>
                <w:noProof/>
                <w:webHidden/>
              </w:rPr>
              <w:fldChar w:fldCharType="begin"/>
            </w:r>
            <w:r w:rsidR="007A3EAB">
              <w:rPr>
                <w:noProof/>
                <w:webHidden/>
              </w:rPr>
              <w:instrText xml:space="preserve"> PAGEREF _Toc211863751 \h </w:instrText>
            </w:r>
            <w:r w:rsidR="007A3EAB">
              <w:rPr>
                <w:noProof/>
                <w:webHidden/>
              </w:rPr>
            </w:r>
            <w:r w:rsidR="007A3EAB">
              <w:rPr>
                <w:noProof/>
                <w:webHidden/>
              </w:rPr>
              <w:fldChar w:fldCharType="separate"/>
            </w:r>
            <w:r w:rsidR="007A3EAB">
              <w:rPr>
                <w:noProof/>
                <w:webHidden/>
              </w:rPr>
              <w:t>8</w:t>
            </w:r>
            <w:r w:rsidR="007A3EAB">
              <w:rPr>
                <w:noProof/>
                <w:webHidden/>
              </w:rPr>
              <w:fldChar w:fldCharType="end"/>
            </w:r>
          </w:hyperlink>
        </w:p>
        <w:p w14:paraId="5754FC1B" w14:textId="569AC455" w:rsidR="007A3EAB" w:rsidRDefault="00C90478">
          <w:pPr>
            <w:pStyle w:val="TM3"/>
            <w:tabs>
              <w:tab w:val="left" w:pos="1320"/>
              <w:tab w:val="right" w:leader="dot" w:pos="9062"/>
            </w:tabs>
            <w:rPr>
              <w:rFonts w:eastAsiaTheme="minorEastAsia"/>
              <w:noProof/>
              <w:lang w:eastAsia="fr-FR"/>
            </w:rPr>
          </w:pPr>
          <w:hyperlink w:anchor="_Toc211863752" w:history="1">
            <w:r w:rsidR="007A3EAB" w:rsidRPr="00785E3A">
              <w:rPr>
                <w:rStyle w:val="Lienhypertexte"/>
                <w:noProof/>
                <w14:scene3d>
                  <w14:camera w14:prst="orthographicFront"/>
                  <w14:lightRig w14:rig="threePt" w14:dir="t">
                    <w14:rot w14:lat="0" w14:lon="0" w14:rev="0"/>
                  </w14:lightRig>
                </w14:scene3d>
              </w:rPr>
              <w:t>1.6.1</w:t>
            </w:r>
            <w:r w:rsidR="007A3EAB">
              <w:rPr>
                <w:rFonts w:eastAsiaTheme="minorEastAsia"/>
                <w:noProof/>
                <w:lang w:eastAsia="fr-FR"/>
              </w:rPr>
              <w:tab/>
            </w:r>
            <w:r w:rsidR="007A3EAB" w:rsidRPr="00785E3A">
              <w:rPr>
                <w:rStyle w:val="Lienhypertexte"/>
                <w:noProof/>
              </w:rPr>
              <w:t>Notifications destinées au Titulaire</w:t>
            </w:r>
            <w:r w:rsidR="007A3EAB">
              <w:rPr>
                <w:noProof/>
                <w:webHidden/>
              </w:rPr>
              <w:tab/>
            </w:r>
            <w:r w:rsidR="007A3EAB">
              <w:rPr>
                <w:noProof/>
                <w:webHidden/>
              </w:rPr>
              <w:fldChar w:fldCharType="begin"/>
            </w:r>
            <w:r w:rsidR="007A3EAB">
              <w:rPr>
                <w:noProof/>
                <w:webHidden/>
              </w:rPr>
              <w:instrText xml:space="preserve"> PAGEREF _Toc211863752 \h </w:instrText>
            </w:r>
            <w:r w:rsidR="007A3EAB">
              <w:rPr>
                <w:noProof/>
                <w:webHidden/>
              </w:rPr>
            </w:r>
            <w:r w:rsidR="007A3EAB">
              <w:rPr>
                <w:noProof/>
                <w:webHidden/>
              </w:rPr>
              <w:fldChar w:fldCharType="separate"/>
            </w:r>
            <w:r w:rsidR="007A3EAB">
              <w:rPr>
                <w:noProof/>
                <w:webHidden/>
              </w:rPr>
              <w:t>8</w:t>
            </w:r>
            <w:r w:rsidR="007A3EAB">
              <w:rPr>
                <w:noProof/>
                <w:webHidden/>
              </w:rPr>
              <w:fldChar w:fldCharType="end"/>
            </w:r>
          </w:hyperlink>
        </w:p>
        <w:p w14:paraId="7258788A" w14:textId="3D37CECB" w:rsidR="007A3EAB" w:rsidRDefault="00C90478">
          <w:pPr>
            <w:pStyle w:val="TM3"/>
            <w:tabs>
              <w:tab w:val="left" w:pos="1320"/>
              <w:tab w:val="right" w:leader="dot" w:pos="9062"/>
            </w:tabs>
            <w:rPr>
              <w:rFonts w:eastAsiaTheme="minorEastAsia"/>
              <w:noProof/>
              <w:lang w:eastAsia="fr-FR"/>
            </w:rPr>
          </w:pPr>
          <w:hyperlink w:anchor="_Toc211863753" w:history="1">
            <w:r w:rsidR="007A3EAB" w:rsidRPr="00785E3A">
              <w:rPr>
                <w:rStyle w:val="Lienhypertexte"/>
                <w:noProof/>
                <w:lang w:eastAsia="fr-FR"/>
                <w14:scene3d>
                  <w14:camera w14:prst="orthographicFront"/>
                  <w14:lightRig w14:rig="threePt" w14:dir="t">
                    <w14:rot w14:lat="0" w14:lon="0" w14:rev="0"/>
                  </w14:lightRig>
                </w14:scene3d>
              </w:rPr>
              <w:t>1.6.2</w:t>
            </w:r>
            <w:r w:rsidR="007A3EAB">
              <w:rPr>
                <w:rFonts w:eastAsiaTheme="minorEastAsia"/>
                <w:noProof/>
                <w:lang w:eastAsia="fr-FR"/>
              </w:rPr>
              <w:tab/>
            </w:r>
            <w:r w:rsidR="007A3EAB" w:rsidRPr="00785E3A">
              <w:rPr>
                <w:rStyle w:val="Lienhypertexte"/>
                <w:noProof/>
                <w:lang w:eastAsia="fr-FR"/>
              </w:rPr>
              <w:t>Notifications destinées au Maitre d’Ouvrage</w:t>
            </w:r>
            <w:r w:rsidR="007A3EAB">
              <w:rPr>
                <w:noProof/>
                <w:webHidden/>
              </w:rPr>
              <w:tab/>
            </w:r>
            <w:r w:rsidR="007A3EAB">
              <w:rPr>
                <w:noProof/>
                <w:webHidden/>
              </w:rPr>
              <w:fldChar w:fldCharType="begin"/>
            </w:r>
            <w:r w:rsidR="007A3EAB">
              <w:rPr>
                <w:noProof/>
                <w:webHidden/>
              </w:rPr>
              <w:instrText xml:space="preserve"> PAGEREF _Toc211863753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47153314" w14:textId="5B36E437" w:rsidR="007A3EAB" w:rsidRDefault="00C90478">
          <w:pPr>
            <w:pStyle w:val="TM1"/>
            <w:tabs>
              <w:tab w:val="left" w:pos="440"/>
              <w:tab w:val="right" w:leader="dot" w:pos="9062"/>
            </w:tabs>
            <w:rPr>
              <w:rFonts w:eastAsiaTheme="minorEastAsia"/>
              <w:noProof/>
              <w:lang w:eastAsia="fr-FR"/>
            </w:rPr>
          </w:pPr>
          <w:hyperlink w:anchor="_Toc211863754" w:history="1">
            <w:r w:rsidR="007A3EAB" w:rsidRPr="00785E3A">
              <w:rPr>
                <w:rStyle w:val="Lienhypertexte"/>
                <w:noProof/>
                <w14:scene3d>
                  <w14:camera w14:prst="orthographicFront"/>
                  <w14:lightRig w14:rig="threePt" w14:dir="t">
                    <w14:rot w14:lat="0" w14:lon="0" w14:rev="0"/>
                  </w14:lightRig>
                </w14:scene3d>
              </w:rPr>
              <w:t>2</w:t>
            </w:r>
            <w:r w:rsidR="007A3EAB">
              <w:rPr>
                <w:rFonts w:eastAsiaTheme="minorEastAsia"/>
                <w:noProof/>
                <w:lang w:eastAsia="fr-FR"/>
              </w:rPr>
              <w:tab/>
            </w:r>
            <w:r w:rsidR="007A3EAB" w:rsidRPr="00785E3A">
              <w:rPr>
                <w:rStyle w:val="Lienhypertexte"/>
                <w:noProof/>
              </w:rPr>
              <w:t>Acteurs du projet</w:t>
            </w:r>
            <w:r w:rsidR="007A3EAB">
              <w:rPr>
                <w:noProof/>
                <w:webHidden/>
              </w:rPr>
              <w:tab/>
            </w:r>
            <w:r w:rsidR="007A3EAB">
              <w:rPr>
                <w:noProof/>
                <w:webHidden/>
              </w:rPr>
              <w:fldChar w:fldCharType="begin"/>
            </w:r>
            <w:r w:rsidR="007A3EAB">
              <w:rPr>
                <w:noProof/>
                <w:webHidden/>
              </w:rPr>
              <w:instrText xml:space="preserve"> PAGEREF _Toc211863754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1355644E" w14:textId="56980756" w:rsidR="007A3EAB" w:rsidRDefault="00C90478">
          <w:pPr>
            <w:pStyle w:val="TM2"/>
            <w:tabs>
              <w:tab w:val="left" w:pos="880"/>
              <w:tab w:val="right" w:leader="dot" w:pos="9062"/>
            </w:tabs>
            <w:rPr>
              <w:rFonts w:eastAsiaTheme="minorEastAsia"/>
              <w:noProof/>
              <w:lang w:eastAsia="fr-FR"/>
            </w:rPr>
          </w:pPr>
          <w:hyperlink w:anchor="_Toc211863755" w:history="1">
            <w:r w:rsidR="007A3EAB" w:rsidRPr="00785E3A">
              <w:rPr>
                <w:rStyle w:val="Lienhypertexte"/>
                <w:noProof/>
                <w14:scene3d>
                  <w14:camera w14:prst="orthographicFront"/>
                  <w14:lightRig w14:rig="threePt" w14:dir="t">
                    <w14:rot w14:lat="0" w14:lon="0" w14:rev="0"/>
                  </w14:lightRig>
                </w14:scene3d>
              </w:rPr>
              <w:t>2.1</w:t>
            </w:r>
            <w:r w:rsidR="007A3EAB">
              <w:rPr>
                <w:rFonts w:eastAsiaTheme="minorEastAsia"/>
                <w:noProof/>
                <w:lang w:eastAsia="fr-FR"/>
              </w:rPr>
              <w:tab/>
            </w:r>
            <w:r w:rsidR="007A3EAB" w:rsidRPr="00785E3A">
              <w:rPr>
                <w:rStyle w:val="Lienhypertexte"/>
                <w:noProof/>
              </w:rPr>
              <w:t>Maîtrise d’ouvrage</w:t>
            </w:r>
            <w:r w:rsidR="007A3EAB">
              <w:rPr>
                <w:noProof/>
                <w:webHidden/>
              </w:rPr>
              <w:tab/>
            </w:r>
            <w:r w:rsidR="007A3EAB">
              <w:rPr>
                <w:noProof/>
                <w:webHidden/>
              </w:rPr>
              <w:fldChar w:fldCharType="begin"/>
            </w:r>
            <w:r w:rsidR="007A3EAB">
              <w:rPr>
                <w:noProof/>
                <w:webHidden/>
              </w:rPr>
              <w:instrText xml:space="preserve"> PAGEREF _Toc211863755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4DF5B63D" w14:textId="39565B6C" w:rsidR="007A3EAB" w:rsidRDefault="00C90478">
          <w:pPr>
            <w:pStyle w:val="TM2"/>
            <w:tabs>
              <w:tab w:val="left" w:pos="880"/>
              <w:tab w:val="right" w:leader="dot" w:pos="9062"/>
            </w:tabs>
            <w:rPr>
              <w:rFonts w:eastAsiaTheme="minorEastAsia"/>
              <w:noProof/>
              <w:lang w:eastAsia="fr-FR"/>
            </w:rPr>
          </w:pPr>
          <w:hyperlink w:anchor="_Toc211863756" w:history="1">
            <w:r w:rsidR="007A3EAB" w:rsidRPr="00785E3A">
              <w:rPr>
                <w:rStyle w:val="Lienhypertexte"/>
                <w:noProof/>
                <w14:scene3d>
                  <w14:camera w14:prst="orthographicFront"/>
                  <w14:lightRig w14:rig="threePt" w14:dir="t">
                    <w14:rot w14:lat="0" w14:lon="0" w14:rev="0"/>
                  </w14:lightRig>
                </w14:scene3d>
              </w:rPr>
              <w:t>2.2</w:t>
            </w:r>
            <w:r w:rsidR="007A3EAB">
              <w:rPr>
                <w:rFonts w:eastAsiaTheme="minorEastAsia"/>
                <w:noProof/>
                <w:lang w:eastAsia="fr-FR"/>
              </w:rPr>
              <w:tab/>
            </w:r>
            <w:r w:rsidR="007A3EAB" w:rsidRPr="00785E3A">
              <w:rPr>
                <w:rStyle w:val="Lienhypertexte"/>
                <w:noProof/>
              </w:rPr>
              <w:t>Maîtrise d’œuvre</w:t>
            </w:r>
            <w:r w:rsidR="007A3EAB">
              <w:rPr>
                <w:noProof/>
                <w:webHidden/>
              </w:rPr>
              <w:tab/>
            </w:r>
            <w:r w:rsidR="007A3EAB">
              <w:rPr>
                <w:noProof/>
                <w:webHidden/>
              </w:rPr>
              <w:fldChar w:fldCharType="begin"/>
            </w:r>
            <w:r w:rsidR="007A3EAB">
              <w:rPr>
                <w:noProof/>
                <w:webHidden/>
              </w:rPr>
              <w:instrText xml:space="preserve"> PAGEREF _Toc211863756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665D1AF3" w14:textId="6D957217" w:rsidR="007A3EAB" w:rsidRDefault="00C90478">
          <w:pPr>
            <w:pStyle w:val="TM2"/>
            <w:tabs>
              <w:tab w:val="left" w:pos="880"/>
              <w:tab w:val="right" w:leader="dot" w:pos="9062"/>
            </w:tabs>
            <w:rPr>
              <w:rFonts w:eastAsiaTheme="minorEastAsia"/>
              <w:noProof/>
              <w:lang w:eastAsia="fr-FR"/>
            </w:rPr>
          </w:pPr>
          <w:hyperlink w:anchor="_Toc211863757" w:history="1">
            <w:r w:rsidR="007A3EAB" w:rsidRPr="00785E3A">
              <w:rPr>
                <w:rStyle w:val="Lienhypertexte"/>
                <w:noProof/>
                <w14:scene3d>
                  <w14:camera w14:prst="orthographicFront"/>
                  <w14:lightRig w14:rig="threePt" w14:dir="t">
                    <w14:rot w14:lat="0" w14:lon="0" w14:rev="0"/>
                  </w14:lightRig>
                </w14:scene3d>
              </w:rPr>
              <w:t>2.3</w:t>
            </w:r>
            <w:r w:rsidR="007A3EAB">
              <w:rPr>
                <w:rFonts w:eastAsiaTheme="minorEastAsia"/>
                <w:noProof/>
                <w:lang w:eastAsia="fr-FR"/>
              </w:rPr>
              <w:tab/>
            </w:r>
            <w:r w:rsidR="007A3EAB" w:rsidRPr="00785E3A">
              <w:rPr>
                <w:rStyle w:val="Lienhypertexte"/>
                <w:noProof/>
              </w:rPr>
              <w:t>CSPS</w:t>
            </w:r>
            <w:r w:rsidR="007A3EAB">
              <w:rPr>
                <w:noProof/>
                <w:webHidden/>
              </w:rPr>
              <w:tab/>
            </w:r>
            <w:r w:rsidR="007A3EAB">
              <w:rPr>
                <w:noProof/>
                <w:webHidden/>
              </w:rPr>
              <w:fldChar w:fldCharType="begin"/>
            </w:r>
            <w:r w:rsidR="007A3EAB">
              <w:rPr>
                <w:noProof/>
                <w:webHidden/>
              </w:rPr>
              <w:instrText xml:space="preserve"> PAGEREF _Toc211863757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1CDFBF7C" w14:textId="4DD5F3B7" w:rsidR="007A3EAB" w:rsidRDefault="00C90478">
          <w:pPr>
            <w:pStyle w:val="TM2"/>
            <w:tabs>
              <w:tab w:val="left" w:pos="880"/>
              <w:tab w:val="right" w:leader="dot" w:pos="9062"/>
            </w:tabs>
            <w:rPr>
              <w:rFonts w:eastAsiaTheme="minorEastAsia"/>
              <w:noProof/>
              <w:lang w:eastAsia="fr-FR"/>
            </w:rPr>
          </w:pPr>
          <w:hyperlink w:anchor="_Toc211863758" w:history="1">
            <w:r w:rsidR="007A3EAB" w:rsidRPr="00785E3A">
              <w:rPr>
                <w:rStyle w:val="Lienhypertexte"/>
                <w:noProof/>
                <w14:scene3d>
                  <w14:camera w14:prst="orthographicFront"/>
                  <w14:lightRig w14:rig="threePt" w14:dir="t">
                    <w14:rot w14:lat="0" w14:lon="0" w14:rev="0"/>
                  </w14:lightRig>
                </w14:scene3d>
              </w:rPr>
              <w:t>2.4</w:t>
            </w:r>
            <w:r w:rsidR="007A3EAB">
              <w:rPr>
                <w:rFonts w:eastAsiaTheme="minorEastAsia"/>
                <w:noProof/>
                <w:lang w:eastAsia="fr-FR"/>
              </w:rPr>
              <w:tab/>
            </w:r>
            <w:r w:rsidR="007A3EAB" w:rsidRPr="00785E3A">
              <w:rPr>
                <w:rStyle w:val="Lienhypertexte"/>
                <w:noProof/>
              </w:rPr>
              <w:t>BUREAU DE CONTROLE</w:t>
            </w:r>
            <w:r w:rsidR="007A3EAB">
              <w:rPr>
                <w:noProof/>
                <w:webHidden/>
              </w:rPr>
              <w:tab/>
            </w:r>
            <w:r w:rsidR="007A3EAB">
              <w:rPr>
                <w:noProof/>
                <w:webHidden/>
              </w:rPr>
              <w:fldChar w:fldCharType="begin"/>
            </w:r>
            <w:r w:rsidR="007A3EAB">
              <w:rPr>
                <w:noProof/>
                <w:webHidden/>
              </w:rPr>
              <w:instrText xml:space="preserve"> PAGEREF _Toc211863758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4EC1BE67" w14:textId="50873FB6" w:rsidR="007A3EAB" w:rsidRDefault="00C90478">
          <w:pPr>
            <w:pStyle w:val="TM2"/>
            <w:tabs>
              <w:tab w:val="left" w:pos="880"/>
              <w:tab w:val="right" w:leader="dot" w:pos="9062"/>
            </w:tabs>
            <w:rPr>
              <w:rFonts w:eastAsiaTheme="minorEastAsia"/>
              <w:noProof/>
              <w:lang w:eastAsia="fr-FR"/>
            </w:rPr>
          </w:pPr>
          <w:hyperlink w:anchor="_Toc211863759" w:history="1">
            <w:r w:rsidR="007A3EAB" w:rsidRPr="00785E3A">
              <w:rPr>
                <w:rStyle w:val="Lienhypertexte"/>
                <w:noProof/>
                <w14:scene3d>
                  <w14:camera w14:prst="orthographicFront"/>
                  <w14:lightRig w14:rig="threePt" w14:dir="t">
                    <w14:rot w14:lat="0" w14:lon="0" w14:rev="0"/>
                  </w14:lightRig>
                </w14:scene3d>
              </w:rPr>
              <w:t>2.5</w:t>
            </w:r>
            <w:r w:rsidR="007A3EAB">
              <w:rPr>
                <w:rFonts w:eastAsiaTheme="minorEastAsia"/>
                <w:noProof/>
                <w:lang w:eastAsia="fr-FR"/>
              </w:rPr>
              <w:tab/>
            </w:r>
            <w:r w:rsidR="007A3EAB" w:rsidRPr="00785E3A">
              <w:rPr>
                <w:rStyle w:val="Lienhypertexte"/>
                <w:noProof/>
              </w:rPr>
              <w:t>CSSI</w:t>
            </w:r>
            <w:r w:rsidR="007A3EAB">
              <w:rPr>
                <w:noProof/>
                <w:webHidden/>
              </w:rPr>
              <w:tab/>
            </w:r>
            <w:r w:rsidR="007A3EAB">
              <w:rPr>
                <w:noProof/>
                <w:webHidden/>
              </w:rPr>
              <w:fldChar w:fldCharType="begin"/>
            </w:r>
            <w:r w:rsidR="007A3EAB">
              <w:rPr>
                <w:noProof/>
                <w:webHidden/>
              </w:rPr>
              <w:instrText xml:space="preserve"> PAGEREF _Toc211863759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79B264C2" w14:textId="03FDCC91" w:rsidR="007A3EAB" w:rsidRDefault="00C90478">
          <w:pPr>
            <w:pStyle w:val="TM1"/>
            <w:tabs>
              <w:tab w:val="left" w:pos="440"/>
              <w:tab w:val="right" w:leader="dot" w:pos="9062"/>
            </w:tabs>
            <w:rPr>
              <w:rFonts w:eastAsiaTheme="minorEastAsia"/>
              <w:noProof/>
              <w:lang w:eastAsia="fr-FR"/>
            </w:rPr>
          </w:pPr>
          <w:hyperlink w:anchor="_Toc211863760" w:history="1">
            <w:r w:rsidR="007A3EAB" w:rsidRPr="00785E3A">
              <w:rPr>
                <w:rStyle w:val="Lienhypertexte"/>
                <w:noProof/>
                <w14:scene3d>
                  <w14:camera w14:prst="orthographicFront"/>
                  <w14:lightRig w14:rig="threePt" w14:dir="t">
                    <w14:rot w14:lat="0" w14:lon="0" w14:rev="0"/>
                  </w14:lightRig>
                </w14:scene3d>
              </w:rPr>
              <w:t>3</w:t>
            </w:r>
            <w:r w:rsidR="007A3EAB">
              <w:rPr>
                <w:rFonts w:eastAsiaTheme="minorEastAsia"/>
                <w:noProof/>
                <w:lang w:eastAsia="fr-FR"/>
              </w:rPr>
              <w:tab/>
            </w:r>
            <w:r w:rsidR="007A3EAB" w:rsidRPr="00785E3A">
              <w:rPr>
                <w:rStyle w:val="Lienhypertexte"/>
                <w:noProof/>
              </w:rPr>
              <w:t>Documents contractuels</w:t>
            </w:r>
            <w:r w:rsidR="007A3EAB">
              <w:rPr>
                <w:noProof/>
                <w:webHidden/>
              </w:rPr>
              <w:tab/>
            </w:r>
            <w:r w:rsidR="007A3EAB">
              <w:rPr>
                <w:noProof/>
                <w:webHidden/>
              </w:rPr>
              <w:fldChar w:fldCharType="begin"/>
            </w:r>
            <w:r w:rsidR="007A3EAB">
              <w:rPr>
                <w:noProof/>
                <w:webHidden/>
              </w:rPr>
              <w:instrText xml:space="preserve"> PAGEREF _Toc211863760 \h </w:instrText>
            </w:r>
            <w:r w:rsidR="007A3EAB">
              <w:rPr>
                <w:noProof/>
                <w:webHidden/>
              </w:rPr>
            </w:r>
            <w:r w:rsidR="007A3EAB">
              <w:rPr>
                <w:noProof/>
                <w:webHidden/>
              </w:rPr>
              <w:fldChar w:fldCharType="separate"/>
            </w:r>
            <w:r w:rsidR="007A3EAB">
              <w:rPr>
                <w:noProof/>
                <w:webHidden/>
              </w:rPr>
              <w:t>9</w:t>
            </w:r>
            <w:r w:rsidR="007A3EAB">
              <w:rPr>
                <w:noProof/>
                <w:webHidden/>
              </w:rPr>
              <w:fldChar w:fldCharType="end"/>
            </w:r>
          </w:hyperlink>
        </w:p>
        <w:p w14:paraId="4BD06388" w14:textId="469C24EE" w:rsidR="007A3EAB" w:rsidRDefault="00C90478">
          <w:pPr>
            <w:pStyle w:val="TM1"/>
            <w:tabs>
              <w:tab w:val="left" w:pos="440"/>
              <w:tab w:val="right" w:leader="dot" w:pos="9062"/>
            </w:tabs>
            <w:rPr>
              <w:rFonts w:eastAsiaTheme="minorEastAsia"/>
              <w:noProof/>
              <w:lang w:eastAsia="fr-FR"/>
            </w:rPr>
          </w:pPr>
          <w:hyperlink w:anchor="_Toc211863761" w:history="1">
            <w:r w:rsidR="007A3EAB" w:rsidRPr="00785E3A">
              <w:rPr>
                <w:rStyle w:val="Lienhypertexte"/>
                <w:noProof/>
                <w14:scene3d>
                  <w14:camera w14:prst="orthographicFront"/>
                  <w14:lightRig w14:rig="threePt" w14:dir="t">
                    <w14:rot w14:lat="0" w14:lon="0" w14:rev="0"/>
                  </w14:lightRig>
                </w14:scene3d>
              </w:rPr>
              <w:t>4</w:t>
            </w:r>
            <w:r w:rsidR="007A3EAB">
              <w:rPr>
                <w:rFonts w:eastAsiaTheme="minorEastAsia"/>
                <w:noProof/>
                <w:lang w:eastAsia="fr-FR"/>
              </w:rPr>
              <w:tab/>
            </w:r>
            <w:r w:rsidR="007A3EAB" w:rsidRPr="00785E3A">
              <w:rPr>
                <w:rStyle w:val="Lienhypertexte"/>
                <w:noProof/>
              </w:rPr>
              <w:t>Prix et mode d’évaluation des ouvrages, variation dans les prix, règlement des comptes</w:t>
            </w:r>
            <w:r w:rsidR="007A3EAB">
              <w:rPr>
                <w:noProof/>
                <w:webHidden/>
              </w:rPr>
              <w:tab/>
            </w:r>
            <w:r w:rsidR="007A3EAB">
              <w:rPr>
                <w:noProof/>
                <w:webHidden/>
              </w:rPr>
              <w:fldChar w:fldCharType="begin"/>
            </w:r>
            <w:r w:rsidR="007A3EAB">
              <w:rPr>
                <w:noProof/>
                <w:webHidden/>
              </w:rPr>
              <w:instrText xml:space="preserve"> PAGEREF _Toc211863761 \h </w:instrText>
            </w:r>
            <w:r w:rsidR="007A3EAB">
              <w:rPr>
                <w:noProof/>
                <w:webHidden/>
              </w:rPr>
            </w:r>
            <w:r w:rsidR="007A3EAB">
              <w:rPr>
                <w:noProof/>
                <w:webHidden/>
              </w:rPr>
              <w:fldChar w:fldCharType="separate"/>
            </w:r>
            <w:r w:rsidR="007A3EAB">
              <w:rPr>
                <w:noProof/>
                <w:webHidden/>
              </w:rPr>
              <w:t>10</w:t>
            </w:r>
            <w:r w:rsidR="007A3EAB">
              <w:rPr>
                <w:noProof/>
                <w:webHidden/>
              </w:rPr>
              <w:fldChar w:fldCharType="end"/>
            </w:r>
          </w:hyperlink>
        </w:p>
        <w:p w14:paraId="14873864" w14:textId="417F9F07" w:rsidR="007A3EAB" w:rsidRDefault="00C90478">
          <w:pPr>
            <w:pStyle w:val="TM2"/>
            <w:tabs>
              <w:tab w:val="left" w:pos="880"/>
              <w:tab w:val="right" w:leader="dot" w:pos="9062"/>
            </w:tabs>
            <w:rPr>
              <w:rFonts w:eastAsiaTheme="minorEastAsia"/>
              <w:noProof/>
              <w:lang w:eastAsia="fr-FR"/>
            </w:rPr>
          </w:pPr>
          <w:hyperlink w:anchor="_Toc211863762" w:history="1">
            <w:r w:rsidR="007A3EAB" w:rsidRPr="00785E3A">
              <w:rPr>
                <w:rStyle w:val="Lienhypertexte"/>
                <w:noProof/>
                <w14:scene3d>
                  <w14:camera w14:prst="orthographicFront"/>
                  <w14:lightRig w14:rig="threePt" w14:dir="t">
                    <w14:rot w14:lat="0" w14:lon="0" w14:rev="0"/>
                  </w14:lightRig>
                </w14:scene3d>
              </w:rPr>
              <w:t>4.1</w:t>
            </w:r>
            <w:r w:rsidR="007A3EAB">
              <w:rPr>
                <w:rFonts w:eastAsiaTheme="minorEastAsia"/>
                <w:noProof/>
                <w:lang w:eastAsia="fr-FR"/>
              </w:rPr>
              <w:tab/>
            </w:r>
            <w:r w:rsidR="007A3EAB" w:rsidRPr="00785E3A">
              <w:rPr>
                <w:rStyle w:val="Lienhypertexte"/>
                <w:noProof/>
              </w:rPr>
              <w:t>Répartition des paiements</w:t>
            </w:r>
            <w:r w:rsidR="007A3EAB">
              <w:rPr>
                <w:noProof/>
                <w:webHidden/>
              </w:rPr>
              <w:tab/>
            </w:r>
            <w:r w:rsidR="007A3EAB">
              <w:rPr>
                <w:noProof/>
                <w:webHidden/>
              </w:rPr>
              <w:fldChar w:fldCharType="begin"/>
            </w:r>
            <w:r w:rsidR="007A3EAB">
              <w:rPr>
                <w:noProof/>
                <w:webHidden/>
              </w:rPr>
              <w:instrText xml:space="preserve"> PAGEREF _Toc211863762 \h </w:instrText>
            </w:r>
            <w:r w:rsidR="007A3EAB">
              <w:rPr>
                <w:noProof/>
                <w:webHidden/>
              </w:rPr>
            </w:r>
            <w:r w:rsidR="007A3EAB">
              <w:rPr>
                <w:noProof/>
                <w:webHidden/>
              </w:rPr>
              <w:fldChar w:fldCharType="separate"/>
            </w:r>
            <w:r w:rsidR="007A3EAB">
              <w:rPr>
                <w:noProof/>
                <w:webHidden/>
              </w:rPr>
              <w:t>10</w:t>
            </w:r>
            <w:r w:rsidR="007A3EAB">
              <w:rPr>
                <w:noProof/>
                <w:webHidden/>
              </w:rPr>
              <w:fldChar w:fldCharType="end"/>
            </w:r>
          </w:hyperlink>
        </w:p>
        <w:p w14:paraId="228B21F5" w14:textId="42B28B01" w:rsidR="007A3EAB" w:rsidRDefault="00C90478">
          <w:pPr>
            <w:pStyle w:val="TM2"/>
            <w:tabs>
              <w:tab w:val="left" w:pos="880"/>
              <w:tab w:val="right" w:leader="dot" w:pos="9062"/>
            </w:tabs>
            <w:rPr>
              <w:rFonts w:eastAsiaTheme="minorEastAsia"/>
              <w:noProof/>
              <w:lang w:eastAsia="fr-FR"/>
            </w:rPr>
          </w:pPr>
          <w:hyperlink w:anchor="_Toc211863763" w:history="1">
            <w:r w:rsidR="007A3EAB" w:rsidRPr="00785E3A">
              <w:rPr>
                <w:rStyle w:val="Lienhypertexte"/>
                <w:noProof/>
                <w14:scene3d>
                  <w14:camera w14:prst="orthographicFront"/>
                  <w14:lightRig w14:rig="threePt" w14:dir="t">
                    <w14:rot w14:lat="0" w14:lon="0" w14:rev="0"/>
                  </w14:lightRig>
                </w14:scene3d>
              </w:rPr>
              <w:t>4.2</w:t>
            </w:r>
            <w:r w:rsidR="007A3EAB">
              <w:rPr>
                <w:rFonts w:eastAsiaTheme="minorEastAsia"/>
                <w:noProof/>
                <w:lang w:eastAsia="fr-FR"/>
              </w:rPr>
              <w:tab/>
            </w:r>
            <w:r w:rsidR="007A3EAB" w:rsidRPr="00785E3A">
              <w:rPr>
                <w:rStyle w:val="Lienhypertexte"/>
                <w:noProof/>
              </w:rPr>
              <w:t>Contenu des prix, mode d’évaluation des ouvrages et de règlement des comptes</w:t>
            </w:r>
            <w:r w:rsidR="007A3EAB">
              <w:rPr>
                <w:noProof/>
                <w:webHidden/>
              </w:rPr>
              <w:tab/>
            </w:r>
            <w:r w:rsidR="007A3EAB">
              <w:rPr>
                <w:noProof/>
                <w:webHidden/>
              </w:rPr>
              <w:fldChar w:fldCharType="begin"/>
            </w:r>
            <w:r w:rsidR="007A3EAB">
              <w:rPr>
                <w:noProof/>
                <w:webHidden/>
              </w:rPr>
              <w:instrText xml:space="preserve"> PAGEREF _Toc211863763 \h </w:instrText>
            </w:r>
            <w:r w:rsidR="007A3EAB">
              <w:rPr>
                <w:noProof/>
                <w:webHidden/>
              </w:rPr>
            </w:r>
            <w:r w:rsidR="007A3EAB">
              <w:rPr>
                <w:noProof/>
                <w:webHidden/>
              </w:rPr>
              <w:fldChar w:fldCharType="separate"/>
            </w:r>
            <w:r w:rsidR="007A3EAB">
              <w:rPr>
                <w:noProof/>
                <w:webHidden/>
              </w:rPr>
              <w:t>10</w:t>
            </w:r>
            <w:r w:rsidR="007A3EAB">
              <w:rPr>
                <w:noProof/>
                <w:webHidden/>
              </w:rPr>
              <w:fldChar w:fldCharType="end"/>
            </w:r>
          </w:hyperlink>
        </w:p>
        <w:p w14:paraId="4EA26E5F" w14:textId="3DB620EE" w:rsidR="007A3EAB" w:rsidRDefault="00C90478">
          <w:pPr>
            <w:pStyle w:val="TM3"/>
            <w:tabs>
              <w:tab w:val="left" w:pos="1320"/>
              <w:tab w:val="right" w:leader="dot" w:pos="9062"/>
            </w:tabs>
            <w:rPr>
              <w:rFonts w:eastAsiaTheme="minorEastAsia"/>
              <w:noProof/>
              <w:lang w:eastAsia="fr-FR"/>
            </w:rPr>
          </w:pPr>
          <w:hyperlink w:anchor="_Toc211863764" w:history="1">
            <w:r w:rsidR="007A3EAB" w:rsidRPr="00785E3A">
              <w:rPr>
                <w:rStyle w:val="Lienhypertexte"/>
                <w:noProof/>
                <w14:scene3d>
                  <w14:camera w14:prst="orthographicFront"/>
                  <w14:lightRig w14:rig="threePt" w14:dir="t">
                    <w14:rot w14:lat="0" w14:lon="0" w14:rev="0"/>
                  </w14:lightRig>
                </w14:scene3d>
              </w:rPr>
              <w:t>4.2.1</w:t>
            </w:r>
            <w:r w:rsidR="007A3EAB">
              <w:rPr>
                <w:rFonts w:eastAsiaTheme="minorEastAsia"/>
                <w:noProof/>
                <w:lang w:eastAsia="fr-FR"/>
              </w:rPr>
              <w:tab/>
            </w:r>
            <w:r w:rsidR="007A3EAB" w:rsidRPr="00785E3A">
              <w:rPr>
                <w:rStyle w:val="Lienhypertexte"/>
                <w:noProof/>
              </w:rPr>
              <w:t>Contenu des prix</w:t>
            </w:r>
            <w:r w:rsidR="007A3EAB">
              <w:rPr>
                <w:noProof/>
                <w:webHidden/>
              </w:rPr>
              <w:tab/>
            </w:r>
            <w:r w:rsidR="007A3EAB">
              <w:rPr>
                <w:noProof/>
                <w:webHidden/>
              </w:rPr>
              <w:fldChar w:fldCharType="begin"/>
            </w:r>
            <w:r w:rsidR="007A3EAB">
              <w:rPr>
                <w:noProof/>
                <w:webHidden/>
              </w:rPr>
              <w:instrText xml:space="preserve"> PAGEREF _Toc211863764 \h </w:instrText>
            </w:r>
            <w:r w:rsidR="007A3EAB">
              <w:rPr>
                <w:noProof/>
                <w:webHidden/>
              </w:rPr>
            </w:r>
            <w:r w:rsidR="007A3EAB">
              <w:rPr>
                <w:noProof/>
                <w:webHidden/>
              </w:rPr>
              <w:fldChar w:fldCharType="separate"/>
            </w:r>
            <w:r w:rsidR="007A3EAB">
              <w:rPr>
                <w:noProof/>
                <w:webHidden/>
              </w:rPr>
              <w:t>10</w:t>
            </w:r>
            <w:r w:rsidR="007A3EAB">
              <w:rPr>
                <w:noProof/>
                <w:webHidden/>
              </w:rPr>
              <w:fldChar w:fldCharType="end"/>
            </w:r>
          </w:hyperlink>
        </w:p>
        <w:p w14:paraId="48711F75" w14:textId="773A834D" w:rsidR="007A3EAB" w:rsidRDefault="00C90478">
          <w:pPr>
            <w:pStyle w:val="TM3"/>
            <w:tabs>
              <w:tab w:val="left" w:pos="1320"/>
              <w:tab w:val="right" w:leader="dot" w:pos="9062"/>
            </w:tabs>
            <w:rPr>
              <w:rFonts w:eastAsiaTheme="minorEastAsia"/>
              <w:noProof/>
              <w:lang w:eastAsia="fr-FR"/>
            </w:rPr>
          </w:pPr>
          <w:hyperlink w:anchor="_Toc211863765" w:history="1">
            <w:r w:rsidR="007A3EAB" w:rsidRPr="00785E3A">
              <w:rPr>
                <w:rStyle w:val="Lienhypertexte"/>
                <w:noProof/>
                <w14:scene3d>
                  <w14:camera w14:prst="orthographicFront"/>
                  <w14:lightRig w14:rig="threePt" w14:dir="t">
                    <w14:rot w14:lat="0" w14:lon="0" w14:rev="0"/>
                  </w14:lightRig>
                </w14:scene3d>
              </w:rPr>
              <w:t>4.2.2</w:t>
            </w:r>
            <w:r w:rsidR="007A3EAB">
              <w:rPr>
                <w:rFonts w:eastAsiaTheme="minorEastAsia"/>
                <w:noProof/>
                <w:lang w:eastAsia="fr-FR"/>
              </w:rPr>
              <w:tab/>
            </w:r>
            <w:r w:rsidR="007A3EAB" w:rsidRPr="00785E3A">
              <w:rPr>
                <w:rStyle w:val="Lienhypertexte"/>
                <w:noProof/>
              </w:rPr>
              <w:t>Forme des prix</w:t>
            </w:r>
            <w:r w:rsidR="007A3EAB">
              <w:rPr>
                <w:noProof/>
                <w:webHidden/>
              </w:rPr>
              <w:tab/>
            </w:r>
            <w:r w:rsidR="007A3EAB">
              <w:rPr>
                <w:noProof/>
                <w:webHidden/>
              </w:rPr>
              <w:fldChar w:fldCharType="begin"/>
            </w:r>
            <w:r w:rsidR="007A3EAB">
              <w:rPr>
                <w:noProof/>
                <w:webHidden/>
              </w:rPr>
              <w:instrText xml:space="preserve"> PAGEREF _Toc211863765 \h </w:instrText>
            </w:r>
            <w:r w:rsidR="007A3EAB">
              <w:rPr>
                <w:noProof/>
                <w:webHidden/>
              </w:rPr>
            </w:r>
            <w:r w:rsidR="007A3EAB">
              <w:rPr>
                <w:noProof/>
                <w:webHidden/>
              </w:rPr>
              <w:fldChar w:fldCharType="separate"/>
            </w:r>
            <w:r w:rsidR="007A3EAB">
              <w:rPr>
                <w:noProof/>
                <w:webHidden/>
              </w:rPr>
              <w:t>11</w:t>
            </w:r>
            <w:r w:rsidR="007A3EAB">
              <w:rPr>
                <w:noProof/>
                <w:webHidden/>
              </w:rPr>
              <w:fldChar w:fldCharType="end"/>
            </w:r>
          </w:hyperlink>
        </w:p>
        <w:p w14:paraId="36D0A964" w14:textId="20337A5C" w:rsidR="007A3EAB" w:rsidRDefault="00C90478">
          <w:pPr>
            <w:pStyle w:val="TM3"/>
            <w:tabs>
              <w:tab w:val="left" w:pos="1320"/>
              <w:tab w:val="right" w:leader="dot" w:pos="9062"/>
            </w:tabs>
            <w:rPr>
              <w:rFonts w:eastAsiaTheme="minorEastAsia"/>
              <w:noProof/>
              <w:lang w:eastAsia="fr-FR"/>
            </w:rPr>
          </w:pPr>
          <w:hyperlink w:anchor="_Toc211863766" w:history="1">
            <w:r w:rsidR="007A3EAB" w:rsidRPr="00785E3A">
              <w:rPr>
                <w:rStyle w:val="Lienhypertexte"/>
                <w:noProof/>
                <w14:scene3d>
                  <w14:camera w14:prst="orthographicFront"/>
                  <w14:lightRig w14:rig="threePt" w14:dir="t">
                    <w14:rot w14:lat="0" w14:lon="0" w14:rev="0"/>
                  </w14:lightRig>
                </w14:scene3d>
              </w:rPr>
              <w:t>4.2.3</w:t>
            </w:r>
            <w:r w:rsidR="007A3EAB">
              <w:rPr>
                <w:rFonts w:eastAsiaTheme="minorEastAsia"/>
                <w:noProof/>
                <w:lang w:eastAsia="fr-FR"/>
              </w:rPr>
              <w:tab/>
            </w:r>
            <w:r w:rsidR="007A3EAB" w:rsidRPr="00785E3A">
              <w:rPr>
                <w:rStyle w:val="Lienhypertexte"/>
                <w:noProof/>
              </w:rPr>
              <w:t>Mode d’évaluation des ouvrages</w:t>
            </w:r>
            <w:r w:rsidR="007A3EAB">
              <w:rPr>
                <w:noProof/>
                <w:webHidden/>
              </w:rPr>
              <w:tab/>
            </w:r>
            <w:r w:rsidR="007A3EAB">
              <w:rPr>
                <w:noProof/>
                <w:webHidden/>
              </w:rPr>
              <w:fldChar w:fldCharType="begin"/>
            </w:r>
            <w:r w:rsidR="007A3EAB">
              <w:rPr>
                <w:noProof/>
                <w:webHidden/>
              </w:rPr>
              <w:instrText xml:space="preserve"> PAGEREF _Toc211863766 \h </w:instrText>
            </w:r>
            <w:r w:rsidR="007A3EAB">
              <w:rPr>
                <w:noProof/>
                <w:webHidden/>
              </w:rPr>
            </w:r>
            <w:r w:rsidR="007A3EAB">
              <w:rPr>
                <w:noProof/>
                <w:webHidden/>
              </w:rPr>
              <w:fldChar w:fldCharType="separate"/>
            </w:r>
            <w:r w:rsidR="007A3EAB">
              <w:rPr>
                <w:noProof/>
                <w:webHidden/>
              </w:rPr>
              <w:t>11</w:t>
            </w:r>
            <w:r w:rsidR="007A3EAB">
              <w:rPr>
                <w:noProof/>
                <w:webHidden/>
              </w:rPr>
              <w:fldChar w:fldCharType="end"/>
            </w:r>
          </w:hyperlink>
        </w:p>
        <w:p w14:paraId="7DFF2BA7" w14:textId="361CCC67" w:rsidR="007A3EAB" w:rsidRDefault="00C90478">
          <w:pPr>
            <w:pStyle w:val="TM2"/>
            <w:tabs>
              <w:tab w:val="left" w:pos="880"/>
              <w:tab w:val="right" w:leader="dot" w:pos="9062"/>
            </w:tabs>
            <w:rPr>
              <w:rFonts w:eastAsiaTheme="minorEastAsia"/>
              <w:noProof/>
              <w:lang w:eastAsia="fr-FR"/>
            </w:rPr>
          </w:pPr>
          <w:hyperlink w:anchor="_Toc211863767" w:history="1">
            <w:r w:rsidR="007A3EAB" w:rsidRPr="00785E3A">
              <w:rPr>
                <w:rStyle w:val="Lienhypertexte"/>
                <w:noProof/>
                <w14:scene3d>
                  <w14:camera w14:prst="orthographicFront"/>
                  <w14:lightRig w14:rig="threePt" w14:dir="t">
                    <w14:rot w14:lat="0" w14:lon="0" w14:rev="0"/>
                  </w14:lightRig>
                </w14:scene3d>
              </w:rPr>
              <w:t>4.3</w:t>
            </w:r>
            <w:r w:rsidR="007A3EAB">
              <w:rPr>
                <w:rFonts w:eastAsiaTheme="minorEastAsia"/>
                <w:noProof/>
                <w:lang w:eastAsia="fr-FR"/>
              </w:rPr>
              <w:tab/>
            </w:r>
            <w:r w:rsidR="007A3EAB" w:rsidRPr="00785E3A">
              <w:rPr>
                <w:rStyle w:val="Lienhypertexte"/>
                <w:noProof/>
              </w:rPr>
              <w:t>Variation dans les prix</w:t>
            </w:r>
            <w:r w:rsidR="007A3EAB">
              <w:rPr>
                <w:noProof/>
                <w:webHidden/>
              </w:rPr>
              <w:tab/>
            </w:r>
            <w:r w:rsidR="007A3EAB">
              <w:rPr>
                <w:noProof/>
                <w:webHidden/>
              </w:rPr>
              <w:fldChar w:fldCharType="begin"/>
            </w:r>
            <w:r w:rsidR="007A3EAB">
              <w:rPr>
                <w:noProof/>
                <w:webHidden/>
              </w:rPr>
              <w:instrText xml:space="preserve"> PAGEREF _Toc211863767 \h </w:instrText>
            </w:r>
            <w:r w:rsidR="007A3EAB">
              <w:rPr>
                <w:noProof/>
                <w:webHidden/>
              </w:rPr>
            </w:r>
            <w:r w:rsidR="007A3EAB">
              <w:rPr>
                <w:noProof/>
                <w:webHidden/>
              </w:rPr>
              <w:fldChar w:fldCharType="separate"/>
            </w:r>
            <w:r w:rsidR="007A3EAB">
              <w:rPr>
                <w:noProof/>
                <w:webHidden/>
              </w:rPr>
              <w:t>13</w:t>
            </w:r>
            <w:r w:rsidR="007A3EAB">
              <w:rPr>
                <w:noProof/>
                <w:webHidden/>
              </w:rPr>
              <w:fldChar w:fldCharType="end"/>
            </w:r>
          </w:hyperlink>
        </w:p>
        <w:p w14:paraId="413AAD10" w14:textId="191DF5A7" w:rsidR="007A3EAB" w:rsidRDefault="00C90478">
          <w:pPr>
            <w:pStyle w:val="TM1"/>
            <w:tabs>
              <w:tab w:val="left" w:pos="440"/>
              <w:tab w:val="right" w:leader="dot" w:pos="9062"/>
            </w:tabs>
            <w:rPr>
              <w:rFonts w:eastAsiaTheme="minorEastAsia"/>
              <w:noProof/>
              <w:lang w:eastAsia="fr-FR"/>
            </w:rPr>
          </w:pPr>
          <w:hyperlink w:anchor="_Toc211863768" w:history="1">
            <w:r w:rsidR="007A3EAB" w:rsidRPr="00785E3A">
              <w:rPr>
                <w:rStyle w:val="Lienhypertexte"/>
                <w:noProof/>
                <w14:scene3d>
                  <w14:camera w14:prst="orthographicFront"/>
                  <w14:lightRig w14:rig="threePt" w14:dir="t">
                    <w14:rot w14:lat="0" w14:lon="0" w14:rev="0"/>
                  </w14:lightRig>
                </w14:scene3d>
              </w:rPr>
              <w:t>5</w:t>
            </w:r>
            <w:r w:rsidR="007A3EAB">
              <w:rPr>
                <w:rFonts w:eastAsiaTheme="minorEastAsia"/>
                <w:noProof/>
                <w:lang w:eastAsia="fr-FR"/>
              </w:rPr>
              <w:tab/>
            </w:r>
            <w:r w:rsidR="007A3EAB" w:rsidRPr="00785E3A">
              <w:rPr>
                <w:rStyle w:val="Lienhypertexte"/>
                <w:noProof/>
              </w:rPr>
              <w:t>Modalités de règlement des comptes</w:t>
            </w:r>
            <w:r w:rsidR="007A3EAB">
              <w:rPr>
                <w:noProof/>
                <w:webHidden/>
              </w:rPr>
              <w:tab/>
            </w:r>
            <w:r w:rsidR="007A3EAB">
              <w:rPr>
                <w:noProof/>
                <w:webHidden/>
              </w:rPr>
              <w:fldChar w:fldCharType="begin"/>
            </w:r>
            <w:r w:rsidR="007A3EAB">
              <w:rPr>
                <w:noProof/>
                <w:webHidden/>
              </w:rPr>
              <w:instrText xml:space="preserve"> PAGEREF _Toc211863768 \h </w:instrText>
            </w:r>
            <w:r w:rsidR="007A3EAB">
              <w:rPr>
                <w:noProof/>
                <w:webHidden/>
              </w:rPr>
            </w:r>
            <w:r w:rsidR="007A3EAB">
              <w:rPr>
                <w:noProof/>
                <w:webHidden/>
              </w:rPr>
              <w:fldChar w:fldCharType="separate"/>
            </w:r>
            <w:r w:rsidR="007A3EAB">
              <w:rPr>
                <w:noProof/>
                <w:webHidden/>
              </w:rPr>
              <w:t>13</w:t>
            </w:r>
            <w:r w:rsidR="007A3EAB">
              <w:rPr>
                <w:noProof/>
                <w:webHidden/>
              </w:rPr>
              <w:fldChar w:fldCharType="end"/>
            </w:r>
          </w:hyperlink>
        </w:p>
        <w:p w14:paraId="030E2159" w14:textId="355E6E5F" w:rsidR="007A3EAB" w:rsidRDefault="00C90478">
          <w:pPr>
            <w:pStyle w:val="TM2"/>
            <w:tabs>
              <w:tab w:val="left" w:pos="880"/>
              <w:tab w:val="right" w:leader="dot" w:pos="9062"/>
            </w:tabs>
            <w:rPr>
              <w:rFonts w:eastAsiaTheme="minorEastAsia"/>
              <w:noProof/>
              <w:lang w:eastAsia="fr-FR"/>
            </w:rPr>
          </w:pPr>
          <w:hyperlink w:anchor="_Toc211863769" w:history="1">
            <w:r w:rsidR="007A3EAB" w:rsidRPr="00785E3A">
              <w:rPr>
                <w:rStyle w:val="Lienhypertexte"/>
                <w:noProof/>
                <w14:scene3d>
                  <w14:camera w14:prst="orthographicFront"/>
                  <w14:lightRig w14:rig="threePt" w14:dir="t">
                    <w14:rot w14:lat="0" w14:lon="0" w14:rev="0"/>
                  </w14:lightRig>
                </w14:scene3d>
              </w:rPr>
              <w:t>5.1</w:t>
            </w:r>
            <w:r w:rsidR="007A3EAB">
              <w:rPr>
                <w:rFonts w:eastAsiaTheme="minorEastAsia"/>
                <w:noProof/>
                <w:lang w:eastAsia="fr-FR"/>
              </w:rPr>
              <w:tab/>
            </w:r>
            <w:r w:rsidR="007A3EAB" w:rsidRPr="00785E3A">
              <w:rPr>
                <w:rStyle w:val="Lienhypertexte"/>
                <w:noProof/>
              </w:rPr>
              <w:t>Avance</w:t>
            </w:r>
            <w:r w:rsidR="007A3EAB">
              <w:rPr>
                <w:noProof/>
                <w:webHidden/>
              </w:rPr>
              <w:tab/>
            </w:r>
            <w:r w:rsidR="007A3EAB">
              <w:rPr>
                <w:noProof/>
                <w:webHidden/>
              </w:rPr>
              <w:fldChar w:fldCharType="begin"/>
            </w:r>
            <w:r w:rsidR="007A3EAB">
              <w:rPr>
                <w:noProof/>
                <w:webHidden/>
              </w:rPr>
              <w:instrText xml:space="preserve"> PAGEREF _Toc211863769 \h </w:instrText>
            </w:r>
            <w:r w:rsidR="007A3EAB">
              <w:rPr>
                <w:noProof/>
                <w:webHidden/>
              </w:rPr>
            </w:r>
            <w:r w:rsidR="007A3EAB">
              <w:rPr>
                <w:noProof/>
                <w:webHidden/>
              </w:rPr>
              <w:fldChar w:fldCharType="separate"/>
            </w:r>
            <w:r w:rsidR="007A3EAB">
              <w:rPr>
                <w:noProof/>
                <w:webHidden/>
              </w:rPr>
              <w:t>13</w:t>
            </w:r>
            <w:r w:rsidR="007A3EAB">
              <w:rPr>
                <w:noProof/>
                <w:webHidden/>
              </w:rPr>
              <w:fldChar w:fldCharType="end"/>
            </w:r>
          </w:hyperlink>
        </w:p>
        <w:p w14:paraId="50220156" w14:textId="256DD9F6" w:rsidR="007A3EAB" w:rsidRDefault="00C90478">
          <w:pPr>
            <w:pStyle w:val="TM3"/>
            <w:tabs>
              <w:tab w:val="left" w:pos="1320"/>
              <w:tab w:val="right" w:leader="dot" w:pos="9062"/>
            </w:tabs>
            <w:rPr>
              <w:rFonts w:eastAsiaTheme="minorEastAsia"/>
              <w:noProof/>
              <w:lang w:eastAsia="fr-FR"/>
            </w:rPr>
          </w:pPr>
          <w:hyperlink w:anchor="_Toc211863770" w:history="1">
            <w:r w:rsidR="007A3EAB" w:rsidRPr="00785E3A">
              <w:rPr>
                <w:rStyle w:val="Lienhypertexte"/>
                <w:noProof/>
                <w14:scene3d>
                  <w14:camera w14:prst="orthographicFront"/>
                  <w14:lightRig w14:rig="threePt" w14:dir="t">
                    <w14:rot w14:lat="0" w14:lon="0" w14:rev="0"/>
                  </w14:lightRig>
                </w14:scene3d>
              </w:rPr>
              <w:t>5.1.1</w:t>
            </w:r>
            <w:r w:rsidR="007A3EAB">
              <w:rPr>
                <w:rFonts w:eastAsiaTheme="minorEastAsia"/>
                <w:noProof/>
                <w:lang w:eastAsia="fr-FR"/>
              </w:rPr>
              <w:tab/>
            </w:r>
            <w:r w:rsidR="007A3EAB" w:rsidRPr="00785E3A">
              <w:rPr>
                <w:rStyle w:val="Lienhypertexte"/>
                <w:noProof/>
              </w:rPr>
              <w:t>Dispositions générales</w:t>
            </w:r>
            <w:r w:rsidR="007A3EAB">
              <w:rPr>
                <w:noProof/>
                <w:webHidden/>
              </w:rPr>
              <w:tab/>
            </w:r>
            <w:r w:rsidR="007A3EAB">
              <w:rPr>
                <w:noProof/>
                <w:webHidden/>
              </w:rPr>
              <w:fldChar w:fldCharType="begin"/>
            </w:r>
            <w:r w:rsidR="007A3EAB">
              <w:rPr>
                <w:noProof/>
                <w:webHidden/>
              </w:rPr>
              <w:instrText xml:space="preserve"> PAGEREF _Toc211863770 \h </w:instrText>
            </w:r>
            <w:r w:rsidR="007A3EAB">
              <w:rPr>
                <w:noProof/>
                <w:webHidden/>
              </w:rPr>
            </w:r>
            <w:r w:rsidR="007A3EAB">
              <w:rPr>
                <w:noProof/>
                <w:webHidden/>
              </w:rPr>
              <w:fldChar w:fldCharType="separate"/>
            </w:r>
            <w:r w:rsidR="007A3EAB">
              <w:rPr>
                <w:noProof/>
                <w:webHidden/>
              </w:rPr>
              <w:t>13</w:t>
            </w:r>
            <w:r w:rsidR="007A3EAB">
              <w:rPr>
                <w:noProof/>
                <w:webHidden/>
              </w:rPr>
              <w:fldChar w:fldCharType="end"/>
            </w:r>
          </w:hyperlink>
        </w:p>
        <w:p w14:paraId="439A2E50" w14:textId="3DFF95BE" w:rsidR="007A3EAB" w:rsidRDefault="00C90478">
          <w:pPr>
            <w:pStyle w:val="TM3"/>
            <w:tabs>
              <w:tab w:val="left" w:pos="1320"/>
              <w:tab w:val="right" w:leader="dot" w:pos="9062"/>
            </w:tabs>
            <w:rPr>
              <w:rFonts w:eastAsiaTheme="minorEastAsia"/>
              <w:noProof/>
              <w:lang w:eastAsia="fr-FR"/>
            </w:rPr>
          </w:pPr>
          <w:hyperlink w:anchor="_Toc211863771" w:history="1">
            <w:r w:rsidR="007A3EAB" w:rsidRPr="00785E3A">
              <w:rPr>
                <w:rStyle w:val="Lienhypertexte"/>
                <w:noProof/>
                <w14:scene3d>
                  <w14:camera w14:prst="orthographicFront"/>
                  <w14:lightRig w14:rig="threePt" w14:dir="t">
                    <w14:rot w14:lat="0" w14:lon="0" w14:rev="0"/>
                  </w14:lightRig>
                </w14:scene3d>
              </w:rPr>
              <w:t>5.1.2</w:t>
            </w:r>
            <w:r w:rsidR="007A3EAB">
              <w:rPr>
                <w:rFonts w:eastAsiaTheme="minorEastAsia"/>
                <w:noProof/>
                <w:lang w:eastAsia="fr-FR"/>
              </w:rPr>
              <w:tab/>
            </w:r>
            <w:r w:rsidR="007A3EAB" w:rsidRPr="00785E3A">
              <w:rPr>
                <w:rStyle w:val="Lienhypertexte"/>
                <w:noProof/>
              </w:rPr>
              <w:t>Montant de l’avance</w:t>
            </w:r>
            <w:r w:rsidR="007A3EAB">
              <w:rPr>
                <w:noProof/>
                <w:webHidden/>
              </w:rPr>
              <w:tab/>
            </w:r>
            <w:r w:rsidR="007A3EAB">
              <w:rPr>
                <w:noProof/>
                <w:webHidden/>
              </w:rPr>
              <w:fldChar w:fldCharType="begin"/>
            </w:r>
            <w:r w:rsidR="007A3EAB">
              <w:rPr>
                <w:noProof/>
                <w:webHidden/>
              </w:rPr>
              <w:instrText xml:space="preserve"> PAGEREF _Toc211863771 \h </w:instrText>
            </w:r>
            <w:r w:rsidR="007A3EAB">
              <w:rPr>
                <w:noProof/>
                <w:webHidden/>
              </w:rPr>
            </w:r>
            <w:r w:rsidR="007A3EAB">
              <w:rPr>
                <w:noProof/>
                <w:webHidden/>
              </w:rPr>
              <w:fldChar w:fldCharType="separate"/>
            </w:r>
            <w:r w:rsidR="007A3EAB">
              <w:rPr>
                <w:noProof/>
                <w:webHidden/>
              </w:rPr>
              <w:t>14</w:t>
            </w:r>
            <w:r w:rsidR="007A3EAB">
              <w:rPr>
                <w:noProof/>
                <w:webHidden/>
              </w:rPr>
              <w:fldChar w:fldCharType="end"/>
            </w:r>
          </w:hyperlink>
        </w:p>
        <w:p w14:paraId="0CEF9D64" w14:textId="260F6231" w:rsidR="007A3EAB" w:rsidRDefault="00C90478">
          <w:pPr>
            <w:pStyle w:val="TM2"/>
            <w:tabs>
              <w:tab w:val="left" w:pos="880"/>
              <w:tab w:val="right" w:leader="dot" w:pos="9062"/>
            </w:tabs>
            <w:rPr>
              <w:rFonts w:eastAsiaTheme="minorEastAsia"/>
              <w:noProof/>
              <w:lang w:eastAsia="fr-FR"/>
            </w:rPr>
          </w:pPr>
          <w:hyperlink w:anchor="_Toc211863772" w:history="1">
            <w:r w:rsidR="007A3EAB" w:rsidRPr="00785E3A">
              <w:rPr>
                <w:rStyle w:val="Lienhypertexte"/>
                <w:noProof/>
                <w14:scene3d>
                  <w14:camera w14:prst="orthographicFront"/>
                  <w14:lightRig w14:rig="threePt" w14:dir="t">
                    <w14:rot w14:lat="0" w14:lon="0" w14:rev="0"/>
                  </w14:lightRig>
                </w14:scene3d>
              </w:rPr>
              <w:t>5.2</w:t>
            </w:r>
            <w:r w:rsidR="007A3EAB">
              <w:rPr>
                <w:rFonts w:eastAsiaTheme="minorEastAsia"/>
                <w:noProof/>
                <w:lang w:eastAsia="fr-FR"/>
              </w:rPr>
              <w:tab/>
            </w:r>
            <w:r w:rsidR="007A3EAB" w:rsidRPr="00785E3A">
              <w:rPr>
                <w:rStyle w:val="Lienhypertexte"/>
                <w:noProof/>
              </w:rPr>
              <w:t>Projets de décomptes mensuels, acomptes et décomptes finaux</w:t>
            </w:r>
            <w:r w:rsidR="007A3EAB">
              <w:rPr>
                <w:noProof/>
                <w:webHidden/>
              </w:rPr>
              <w:tab/>
            </w:r>
            <w:r w:rsidR="007A3EAB">
              <w:rPr>
                <w:noProof/>
                <w:webHidden/>
              </w:rPr>
              <w:fldChar w:fldCharType="begin"/>
            </w:r>
            <w:r w:rsidR="007A3EAB">
              <w:rPr>
                <w:noProof/>
                <w:webHidden/>
              </w:rPr>
              <w:instrText xml:space="preserve"> PAGEREF _Toc211863772 \h </w:instrText>
            </w:r>
            <w:r w:rsidR="007A3EAB">
              <w:rPr>
                <w:noProof/>
                <w:webHidden/>
              </w:rPr>
            </w:r>
            <w:r w:rsidR="007A3EAB">
              <w:rPr>
                <w:noProof/>
                <w:webHidden/>
              </w:rPr>
              <w:fldChar w:fldCharType="separate"/>
            </w:r>
            <w:r w:rsidR="007A3EAB">
              <w:rPr>
                <w:noProof/>
                <w:webHidden/>
              </w:rPr>
              <w:t>14</w:t>
            </w:r>
            <w:r w:rsidR="007A3EAB">
              <w:rPr>
                <w:noProof/>
                <w:webHidden/>
              </w:rPr>
              <w:fldChar w:fldCharType="end"/>
            </w:r>
          </w:hyperlink>
        </w:p>
        <w:p w14:paraId="5F75AF23" w14:textId="4C0CA5CD" w:rsidR="007A3EAB" w:rsidRDefault="00C90478">
          <w:pPr>
            <w:pStyle w:val="TM3"/>
            <w:tabs>
              <w:tab w:val="left" w:pos="1320"/>
              <w:tab w:val="right" w:leader="dot" w:pos="9062"/>
            </w:tabs>
            <w:rPr>
              <w:rFonts w:eastAsiaTheme="minorEastAsia"/>
              <w:noProof/>
              <w:lang w:eastAsia="fr-FR"/>
            </w:rPr>
          </w:pPr>
          <w:hyperlink w:anchor="_Toc211863773" w:history="1">
            <w:r w:rsidR="007A3EAB" w:rsidRPr="00785E3A">
              <w:rPr>
                <w:rStyle w:val="Lienhypertexte"/>
                <w:noProof/>
                <w14:scene3d>
                  <w14:camera w14:prst="orthographicFront"/>
                  <w14:lightRig w14:rig="threePt" w14:dir="t">
                    <w14:rot w14:lat="0" w14:lon="0" w14:rev="0"/>
                  </w14:lightRig>
                </w14:scene3d>
              </w:rPr>
              <w:t>5.2.1</w:t>
            </w:r>
            <w:r w:rsidR="007A3EAB">
              <w:rPr>
                <w:rFonts w:eastAsiaTheme="minorEastAsia"/>
                <w:noProof/>
                <w:lang w:eastAsia="fr-FR"/>
              </w:rPr>
              <w:tab/>
            </w:r>
            <w:r w:rsidR="007A3EAB" w:rsidRPr="00785E3A">
              <w:rPr>
                <w:rStyle w:val="Lienhypertexte"/>
                <w:noProof/>
              </w:rPr>
              <w:t>Les projets de décomptes mensuels et acomptes mensuels</w:t>
            </w:r>
            <w:r w:rsidR="007A3EAB">
              <w:rPr>
                <w:noProof/>
                <w:webHidden/>
              </w:rPr>
              <w:tab/>
            </w:r>
            <w:r w:rsidR="007A3EAB">
              <w:rPr>
                <w:noProof/>
                <w:webHidden/>
              </w:rPr>
              <w:fldChar w:fldCharType="begin"/>
            </w:r>
            <w:r w:rsidR="007A3EAB">
              <w:rPr>
                <w:noProof/>
                <w:webHidden/>
              </w:rPr>
              <w:instrText xml:space="preserve"> PAGEREF _Toc211863773 \h </w:instrText>
            </w:r>
            <w:r w:rsidR="007A3EAB">
              <w:rPr>
                <w:noProof/>
                <w:webHidden/>
              </w:rPr>
            </w:r>
            <w:r w:rsidR="007A3EAB">
              <w:rPr>
                <w:noProof/>
                <w:webHidden/>
              </w:rPr>
              <w:fldChar w:fldCharType="separate"/>
            </w:r>
            <w:r w:rsidR="007A3EAB">
              <w:rPr>
                <w:noProof/>
                <w:webHidden/>
              </w:rPr>
              <w:t>14</w:t>
            </w:r>
            <w:r w:rsidR="007A3EAB">
              <w:rPr>
                <w:noProof/>
                <w:webHidden/>
              </w:rPr>
              <w:fldChar w:fldCharType="end"/>
            </w:r>
          </w:hyperlink>
        </w:p>
        <w:p w14:paraId="40CCB931" w14:textId="19EF935F" w:rsidR="007A3EAB" w:rsidRDefault="00C90478">
          <w:pPr>
            <w:pStyle w:val="TM3"/>
            <w:tabs>
              <w:tab w:val="left" w:pos="1320"/>
              <w:tab w:val="right" w:leader="dot" w:pos="9062"/>
            </w:tabs>
            <w:rPr>
              <w:rFonts w:eastAsiaTheme="minorEastAsia"/>
              <w:noProof/>
              <w:lang w:eastAsia="fr-FR"/>
            </w:rPr>
          </w:pPr>
          <w:hyperlink w:anchor="_Toc211863774" w:history="1">
            <w:r w:rsidR="007A3EAB" w:rsidRPr="00785E3A">
              <w:rPr>
                <w:rStyle w:val="Lienhypertexte"/>
                <w:noProof/>
                <w14:scene3d>
                  <w14:camera w14:prst="orthographicFront"/>
                  <w14:lightRig w14:rig="threePt" w14:dir="t">
                    <w14:rot w14:lat="0" w14:lon="0" w14:rev="0"/>
                  </w14:lightRig>
                </w14:scene3d>
              </w:rPr>
              <w:t>5.2.2</w:t>
            </w:r>
            <w:r w:rsidR="007A3EAB">
              <w:rPr>
                <w:rFonts w:eastAsiaTheme="minorEastAsia"/>
                <w:noProof/>
                <w:lang w:eastAsia="fr-FR"/>
              </w:rPr>
              <w:tab/>
            </w:r>
            <w:r w:rsidR="007A3EAB" w:rsidRPr="00785E3A">
              <w:rPr>
                <w:rStyle w:val="Lienhypertexte"/>
                <w:noProof/>
              </w:rPr>
              <w:t>Les décomptes finaux</w:t>
            </w:r>
            <w:r w:rsidR="007A3EAB">
              <w:rPr>
                <w:noProof/>
                <w:webHidden/>
              </w:rPr>
              <w:tab/>
            </w:r>
            <w:r w:rsidR="007A3EAB">
              <w:rPr>
                <w:noProof/>
                <w:webHidden/>
              </w:rPr>
              <w:fldChar w:fldCharType="begin"/>
            </w:r>
            <w:r w:rsidR="007A3EAB">
              <w:rPr>
                <w:noProof/>
                <w:webHidden/>
              </w:rPr>
              <w:instrText xml:space="preserve"> PAGEREF _Toc211863774 \h </w:instrText>
            </w:r>
            <w:r w:rsidR="007A3EAB">
              <w:rPr>
                <w:noProof/>
                <w:webHidden/>
              </w:rPr>
            </w:r>
            <w:r w:rsidR="007A3EAB">
              <w:rPr>
                <w:noProof/>
                <w:webHidden/>
              </w:rPr>
              <w:fldChar w:fldCharType="separate"/>
            </w:r>
            <w:r w:rsidR="007A3EAB">
              <w:rPr>
                <w:noProof/>
                <w:webHidden/>
              </w:rPr>
              <w:t>14</w:t>
            </w:r>
            <w:r w:rsidR="007A3EAB">
              <w:rPr>
                <w:noProof/>
                <w:webHidden/>
              </w:rPr>
              <w:fldChar w:fldCharType="end"/>
            </w:r>
          </w:hyperlink>
        </w:p>
        <w:p w14:paraId="08E960B9" w14:textId="614FC8F4" w:rsidR="007A3EAB" w:rsidRDefault="00C90478">
          <w:pPr>
            <w:pStyle w:val="TM3"/>
            <w:tabs>
              <w:tab w:val="left" w:pos="1320"/>
              <w:tab w:val="right" w:leader="dot" w:pos="9062"/>
            </w:tabs>
            <w:rPr>
              <w:rFonts w:eastAsiaTheme="minorEastAsia"/>
              <w:noProof/>
              <w:lang w:eastAsia="fr-FR"/>
            </w:rPr>
          </w:pPr>
          <w:hyperlink w:anchor="_Toc211863775" w:history="1">
            <w:r w:rsidR="007A3EAB" w:rsidRPr="00785E3A">
              <w:rPr>
                <w:rStyle w:val="Lienhypertexte"/>
                <w:noProof/>
                <w14:scene3d>
                  <w14:camera w14:prst="orthographicFront"/>
                  <w14:lightRig w14:rig="threePt" w14:dir="t">
                    <w14:rot w14:lat="0" w14:lon="0" w14:rev="0"/>
                  </w14:lightRig>
                </w14:scene3d>
              </w:rPr>
              <w:t>5.2.3</w:t>
            </w:r>
            <w:r w:rsidR="007A3EAB">
              <w:rPr>
                <w:rFonts w:eastAsiaTheme="minorEastAsia"/>
                <w:noProof/>
                <w:lang w:eastAsia="fr-FR"/>
              </w:rPr>
              <w:tab/>
            </w:r>
            <w:r w:rsidR="007A3EAB" w:rsidRPr="00785E3A">
              <w:rPr>
                <w:rStyle w:val="Lienhypertexte"/>
                <w:noProof/>
              </w:rPr>
              <w:t>Transmission des décomptes</w:t>
            </w:r>
            <w:r w:rsidR="007A3EAB">
              <w:rPr>
                <w:noProof/>
                <w:webHidden/>
              </w:rPr>
              <w:tab/>
            </w:r>
            <w:r w:rsidR="007A3EAB">
              <w:rPr>
                <w:noProof/>
                <w:webHidden/>
              </w:rPr>
              <w:fldChar w:fldCharType="begin"/>
            </w:r>
            <w:r w:rsidR="007A3EAB">
              <w:rPr>
                <w:noProof/>
                <w:webHidden/>
              </w:rPr>
              <w:instrText xml:space="preserve"> PAGEREF _Toc211863775 \h </w:instrText>
            </w:r>
            <w:r w:rsidR="007A3EAB">
              <w:rPr>
                <w:noProof/>
                <w:webHidden/>
              </w:rPr>
            </w:r>
            <w:r w:rsidR="007A3EAB">
              <w:rPr>
                <w:noProof/>
                <w:webHidden/>
              </w:rPr>
              <w:fldChar w:fldCharType="separate"/>
            </w:r>
            <w:r w:rsidR="007A3EAB">
              <w:rPr>
                <w:noProof/>
                <w:webHidden/>
              </w:rPr>
              <w:t>15</w:t>
            </w:r>
            <w:r w:rsidR="007A3EAB">
              <w:rPr>
                <w:noProof/>
                <w:webHidden/>
              </w:rPr>
              <w:fldChar w:fldCharType="end"/>
            </w:r>
          </w:hyperlink>
        </w:p>
        <w:p w14:paraId="7C305D77" w14:textId="5B8A62C8" w:rsidR="007A3EAB" w:rsidRDefault="00C90478">
          <w:pPr>
            <w:pStyle w:val="TM2"/>
            <w:tabs>
              <w:tab w:val="left" w:pos="880"/>
              <w:tab w:val="right" w:leader="dot" w:pos="9062"/>
            </w:tabs>
            <w:rPr>
              <w:rFonts w:eastAsiaTheme="minorEastAsia"/>
              <w:noProof/>
              <w:lang w:eastAsia="fr-FR"/>
            </w:rPr>
          </w:pPr>
          <w:hyperlink w:anchor="_Toc211863776" w:history="1">
            <w:r w:rsidR="007A3EAB" w:rsidRPr="00785E3A">
              <w:rPr>
                <w:rStyle w:val="Lienhypertexte"/>
                <w:noProof/>
                <w14:scene3d>
                  <w14:camera w14:prst="orthographicFront"/>
                  <w14:lightRig w14:rig="threePt" w14:dir="t">
                    <w14:rot w14:lat="0" w14:lon="0" w14:rev="0"/>
                  </w14:lightRig>
                </w14:scene3d>
              </w:rPr>
              <w:t>5.3</w:t>
            </w:r>
            <w:r w:rsidR="007A3EAB">
              <w:rPr>
                <w:rFonts w:eastAsiaTheme="minorEastAsia"/>
                <w:noProof/>
                <w:lang w:eastAsia="fr-FR"/>
              </w:rPr>
              <w:tab/>
            </w:r>
            <w:r w:rsidR="007A3EAB" w:rsidRPr="00785E3A">
              <w:rPr>
                <w:rStyle w:val="Lienhypertexte"/>
                <w:noProof/>
              </w:rPr>
              <w:t>Délais de paiements</w:t>
            </w:r>
            <w:r w:rsidR="007A3EAB">
              <w:rPr>
                <w:noProof/>
                <w:webHidden/>
              </w:rPr>
              <w:tab/>
            </w:r>
            <w:r w:rsidR="007A3EAB">
              <w:rPr>
                <w:noProof/>
                <w:webHidden/>
              </w:rPr>
              <w:fldChar w:fldCharType="begin"/>
            </w:r>
            <w:r w:rsidR="007A3EAB">
              <w:rPr>
                <w:noProof/>
                <w:webHidden/>
              </w:rPr>
              <w:instrText xml:space="preserve"> PAGEREF _Toc211863776 \h </w:instrText>
            </w:r>
            <w:r w:rsidR="007A3EAB">
              <w:rPr>
                <w:noProof/>
                <w:webHidden/>
              </w:rPr>
            </w:r>
            <w:r w:rsidR="007A3EAB">
              <w:rPr>
                <w:noProof/>
                <w:webHidden/>
              </w:rPr>
              <w:fldChar w:fldCharType="separate"/>
            </w:r>
            <w:r w:rsidR="007A3EAB">
              <w:rPr>
                <w:noProof/>
                <w:webHidden/>
              </w:rPr>
              <w:t>15</w:t>
            </w:r>
            <w:r w:rsidR="007A3EAB">
              <w:rPr>
                <w:noProof/>
                <w:webHidden/>
              </w:rPr>
              <w:fldChar w:fldCharType="end"/>
            </w:r>
          </w:hyperlink>
        </w:p>
        <w:p w14:paraId="667E8A46" w14:textId="7D878E0C" w:rsidR="007A3EAB" w:rsidRDefault="00C90478">
          <w:pPr>
            <w:pStyle w:val="TM2"/>
            <w:tabs>
              <w:tab w:val="left" w:pos="880"/>
              <w:tab w:val="right" w:leader="dot" w:pos="9062"/>
            </w:tabs>
            <w:rPr>
              <w:rFonts w:eastAsiaTheme="minorEastAsia"/>
              <w:noProof/>
              <w:lang w:eastAsia="fr-FR"/>
            </w:rPr>
          </w:pPr>
          <w:hyperlink w:anchor="_Toc211863777" w:history="1">
            <w:r w:rsidR="007A3EAB" w:rsidRPr="00785E3A">
              <w:rPr>
                <w:rStyle w:val="Lienhypertexte"/>
                <w:noProof/>
                <w14:scene3d>
                  <w14:camera w14:prst="orthographicFront"/>
                  <w14:lightRig w14:rig="threePt" w14:dir="t">
                    <w14:rot w14:lat="0" w14:lon="0" w14:rev="0"/>
                  </w14:lightRig>
                </w14:scene3d>
              </w:rPr>
              <w:t>5.4</w:t>
            </w:r>
            <w:r w:rsidR="007A3EAB">
              <w:rPr>
                <w:rFonts w:eastAsiaTheme="minorEastAsia"/>
                <w:noProof/>
                <w:lang w:eastAsia="fr-FR"/>
              </w:rPr>
              <w:tab/>
            </w:r>
            <w:r w:rsidR="007A3EAB" w:rsidRPr="00785E3A">
              <w:rPr>
                <w:rStyle w:val="Lienhypertexte"/>
                <w:noProof/>
              </w:rPr>
              <w:t>Intérêts moratoires et indemnité forfaitaire pour frais de recouvrement</w:t>
            </w:r>
            <w:r w:rsidR="007A3EAB">
              <w:rPr>
                <w:noProof/>
                <w:webHidden/>
              </w:rPr>
              <w:tab/>
            </w:r>
            <w:r w:rsidR="007A3EAB">
              <w:rPr>
                <w:noProof/>
                <w:webHidden/>
              </w:rPr>
              <w:fldChar w:fldCharType="begin"/>
            </w:r>
            <w:r w:rsidR="007A3EAB">
              <w:rPr>
                <w:noProof/>
                <w:webHidden/>
              </w:rPr>
              <w:instrText xml:space="preserve"> PAGEREF _Toc211863777 \h </w:instrText>
            </w:r>
            <w:r w:rsidR="007A3EAB">
              <w:rPr>
                <w:noProof/>
                <w:webHidden/>
              </w:rPr>
            </w:r>
            <w:r w:rsidR="007A3EAB">
              <w:rPr>
                <w:noProof/>
                <w:webHidden/>
              </w:rPr>
              <w:fldChar w:fldCharType="separate"/>
            </w:r>
            <w:r w:rsidR="007A3EAB">
              <w:rPr>
                <w:noProof/>
                <w:webHidden/>
              </w:rPr>
              <w:t>15</w:t>
            </w:r>
            <w:r w:rsidR="007A3EAB">
              <w:rPr>
                <w:noProof/>
                <w:webHidden/>
              </w:rPr>
              <w:fldChar w:fldCharType="end"/>
            </w:r>
          </w:hyperlink>
        </w:p>
        <w:p w14:paraId="1F8B9CF0" w14:textId="346E5E53" w:rsidR="007A3EAB" w:rsidRDefault="00C90478">
          <w:pPr>
            <w:pStyle w:val="TM1"/>
            <w:tabs>
              <w:tab w:val="left" w:pos="440"/>
              <w:tab w:val="right" w:leader="dot" w:pos="9062"/>
            </w:tabs>
            <w:rPr>
              <w:rFonts w:eastAsiaTheme="minorEastAsia"/>
              <w:noProof/>
              <w:lang w:eastAsia="fr-FR"/>
            </w:rPr>
          </w:pPr>
          <w:hyperlink w:anchor="_Toc211863778" w:history="1">
            <w:r w:rsidR="007A3EAB" w:rsidRPr="00785E3A">
              <w:rPr>
                <w:rStyle w:val="Lienhypertexte"/>
                <w:noProof/>
                <w14:scene3d>
                  <w14:camera w14:prst="orthographicFront"/>
                  <w14:lightRig w14:rig="threePt" w14:dir="t">
                    <w14:rot w14:lat="0" w14:lon="0" w14:rev="0"/>
                  </w14:lightRig>
                </w14:scene3d>
              </w:rPr>
              <w:t>6</w:t>
            </w:r>
            <w:r w:rsidR="007A3EAB">
              <w:rPr>
                <w:rFonts w:eastAsiaTheme="minorEastAsia"/>
                <w:noProof/>
                <w:lang w:eastAsia="fr-FR"/>
              </w:rPr>
              <w:tab/>
            </w:r>
            <w:r w:rsidR="007A3EAB" w:rsidRPr="00785E3A">
              <w:rPr>
                <w:rStyle w:val="Lienhypertexte"/>
                <w:noProof/>
              </w:rPr>
              <w:t>Clause de financement et de sûreté</w:t>
            </w:r>
            <w:r w:rsidR="007A3EAB">
              <w:rPr>
                <w:noProof/>
                <w:webHidden/>
              </w:rPr>
              <w:tab/>
            </w:r>
            <w:r w:rsidR="007A3EAB">
              <w:rPr>
                <w:noProof/>
                <w:webHidden/>
              </w:rPr>
              <w:fldChar w:fldCharType="begin"/>
            </w:r>
            <w:r w:rsidR="007A3EAB">
              <w:rPr>
                <w:noProof/>
                <w:webHidden/>
              </w:rPr>
              <w:instrText xml:space="preserve"> PAGEREF _Toc211863778 \h </w:instrText>
            </w:r>
            <w:r w:rsidR="007A3EAB">
              <w:rPr>
                <w:noProof/>
                <w:webHidden/>
              </w:rPr>
            </w:r>
            <w:r w:rsidR="007A3EAB">
              <w:rPr>
                <w:noProof/>
                <w:webHidden/>
              </w:rPr>
              <w:fldChar w:fldCharType="separate"/>
            </w:r>
            <w:r w:rsidR="007A3EAB">
              <w:rPr>
                <w:noProof/>
                <w:webHidden/>
              </w:rPr>
              <w:t>16</w:t>
            </w:r>
            <w:r w:rsidR="007A3EAB">
              <w:rPr>
                <w:noProof/>
                <w:webHidden/>
              </w:rPr>
              <w:fldChar w:fldCharType="end"/>
            </w:r>
          </w:hyperlink>
        </w:p>
        <w:p w14:paraId="4A10602E" w14:textId="7849C2DA" w:rsidR="007A3EAB" w:rsidRDefault="00C90478">
          <w:pPr>
            <w:pStyle w:val="TM1"/>
            <w:tabs>
              <w:tab w:val="left" w:pos="440"/>
              <w:tab w:val="right" w:leader="dot" w:pos="9062"/>
            </w:tabs>
            <w:rPr>
              <w:rFonts w:eastAsiaTheme="minorEastAsia"/>
              <w:noProof/>
              <w:lang w:eastAsia="fr-FR"/>
            </w:rPr>
          </w:pPr>
          <w:hyperlink w:anchor="_Toc211863779" w:history="1">
            <w:r w:rsidR="007A3EAB" w:rsidRPr="00785E3A">
              <w:rPr>
                <w:rStyle w:val="Lienhypertexte"/>
                <w:noProof/>
                <w14:scene3d>
                  <w14:camera w14:prst="orthographicFront"/>
                  <w14:lightRig w14:rig="threePt" w14:dir="t">
                    <w14:rot w14:lat="0" w14:lon="0" w14:rev="0"/>
                  </w14:lightRig>
                </w14:scene3d>
              </w:rPr>
              <w:t>7</w:t>
            </w:r>
            <w:r w:rsidR="007A3EAB">
              <w:rPr>
                <w:rFonts w:eastAsiaTheme="minorEastAsia"/>
                <w:noProof/>
                <w:lang w:eastAsia="fr-FR"/>
              </w:rPr>
              <w:tab/>
            </w:r>
            <w:r w:rsidR="007A3EAB" w:rsidRPr="00785E3A">
              <w:rPr>
                <w:rStyle w:val="Lienhypertexte"/>
                <w:noProof/>
              </w:rPr>
              <w:t>Délais d’exécution et pénalités</w:t>
            </w:r>
            <w:r w:rsidR="007A3EAB">
              <w:rPr>
                <w:noProof/>
                <w:webHidden/>
              </w:rPr>
              <w:tab/>
            </w:r>
            <w:r w:rsidR="007A3EAB">
              <w:rPr>
                <w:noProof/>
                <w:webHidden/>
              </w:rPr>
              <w:fldChar w:fldCharType="begin"/>
            </w:r>
            <w:r w:rsidR="007A3EAB">
              <w:rPr>
                <w:noProof/>
                <w:webHidden/>
              </w:rPr>
              <w:instrText xml:space="preserve"> PAGEREF _Toc211863779 \h </w:instrText>
            </w:r>
            <w:r w:rsidR="007A3EAB">
              <w:rPr>
                <w:noProof/>
                <w:webHidden/>
              </w:rPr>
            </w:r>
            <w:r w:rsidR="007A3EAB">
              <w:rPr>
                <w:noProof/>
                <w:webHidden/>
              </w:rPr>
              <w:fldChar w:fldCharType="separate"/>
            </w:r>
            <w:r w:rsidR="007A3EAB">
              <w:rPr>
                <w:noProof/>
                <w:webHidden/>
              </w:rPr>
              <w:t>16</w:t>
            </w:r>
            <w:r w:rsidR="007A3EAB">
              <w:rPr>
                <w:noProof/>
                <w:webHidden/>
              </w:rPr>
              <w:fldChar w:fldCharType="end"/>
            </w:r>
          </w:hyperlink>
        </w:p>
        <w:p w14:paraId="71469901" w14:textId="66EDA3BA" w:rsidR="007A3EAB" w:rsidRDefault="00C90478">
          <w:pPr>
            <w:pStyle w:val="TM2"/>
            <w:tabs>
              <w:tab w:val="left" w:pos="880"/>
              <w:tab w:val="right" w:leader="dot" w:pos="9062"/>
            </w:tabs>
            <w:rPr>
              <w:rFonts w:eastAsiaTheme="minorEastAsia"/>
              <w:noProof/>
              <w:lang w:eastAsia="fr-FR"/>
            </w:rPr>
          </w:pPr>
          <w:hyperlink w:anchor="_Toc211863780" w:history="1">
            <w:r w:rsidR="007A3EAB" w:rsidRPr="00785E3A">
              <w:rPr>
                <w:rStyle w:val="Lienhypertexte"/>
                <w:noProof/>
                <w14:scene3d>
                  <w14:camera w14:prst="orthographicFront"/>
                  <w14:lightRig w14:rig="threePt" w14:dir="t">
                    <w14:rot w14:lat="0" w14:lon="0" w14:rev="0"/>
                  </w14:lightRig>
                </w14:scene3d>
              </w:rPr>
              <w:t>7.1</w:t>
            </w:r>
            <w:r w:rsidR="007A3EAB">
              <w:rPr>
                <w:rFonts w:eastAsiaTheme="minorEastAsia"/>
                <w:noProof/>
                <w:lang w:eastAsia="fr-FR"/>
              </w:rPr>
              <w:tab/>
            </w:r>
            <w:r w:rsidR="007A3EAB" w:rsidRPr="00785E3A">
              <w:rPr>
                <w:rStyle w:val="Lienhypertexte"/>
                <w:noProof/>
              </w:rPr>
              <w:t>Délai(s) d’exécution des travaux</w:t>
            </w:r>
            <w:r w:rsidR="007A3EAB">
              <w:rPr>
                <w:noProof/>
                <w:webHidden/>
              </w:rPr>
              <w:tab/>
            </w:r>
            <w:r w:rsidR="007A3EAB">
              <w:rPr>
                <w:noProof/>
                <w:webHidden/>
              </w:rPr>
              <w:fldChar w:fldCharType="begin"/>
            </w:r>
            <w:r w:rsidR="007A3EAB">
              <w:rPr>
                <w:noProof/>
                <w:webHidden/>
              </w:rPr>
              <w:instrText xml:space="preserve"> PAGEREF _Toc211863780 \h </w:instrText>
            </w:r>
            <w:r w:rsidR="007A3EAB">
              <w:rPr>
                <w:noProof/>
                <w:webHidden/>
              </w:rPr>
            </w:r>
            <w:r w:rsidR="007A3EAB">
              <w:rPr>
                <w:noProof/>
                <w:webHidden/>
              </w:rPr>
              <w:fldChar w:fldCharType="separate"/>
            </w:r>
            <w:r w:rsidR="007A3EAB">
              <w:rPr>
                <w:noProof/>
                <w:webHidden/>
              </w:rPr>
              <w:t>16</w:t>
            </w:r>
            <w:r w:rsidR="007A3EAB">
              <w:rPr>
                <w:noProof/>
                <w:webHidden/>
              </w:rPr>
              <w:fldChar w:fldCharType="end"/>
            </w:r>
          </w:hyperlink>
        </w:p>
        <w:p w14:paraId="3C68A277" w14:textId="66A53725" w:rsidR="007A3EAB" w:rsidRDefault="00C90478">
          <w:pPr>
            <w:pStyle w:val="TM2"/>
            <w:tabs>
              <w:tab w:val="left" w:pos="880"/>
              <w:tab w:val="right" w:leader="dot" w:pos="9062"/>
            </w:tabs>
            <w:rPr>
              <w:rFonts w:eastAsiaTheme="minorEastAsia"/>
              <w:noProof/>
              <w:lang w:eastAsia="fr-FR"/>
            </w:rPr>
          </w:pPr>
          <w:hyperlink w:anchor="_Toc211863781" w:history="1">
            <w:r w:rsidR="007A3EAB" w:rsidRPr="00785E3A">
              <w:rPr>
                <w:rStyle w:val="Lienhypertexte"/>
                <w:noProof/>
                <w14:scene3d>
                  <w14:camera w14:prst="orthographicFront"/>
                  <w14:lightRig w14:rig="threePt" w14:dir="t">
                    <w14:rot w14:lat="0" w14:lon="0" w14:rev="0"/>
                  </w14:lightRig>
                </w14:scene3d>
              </w:rPr>
              <w:t>7.2</w:t>
            </w:r>
            <w:r w:rsidR="007A3EAB">
              <w:rPr>
                <w:rFonts w:eastAsiaTheme="minorEastAsia"/>
                <w:noProof/>
                <w:lang w:eastAsia="fr-FR"/>
              </w:rPr>
              <w:tab/>
            </w:r>
            <w:r w:rsidR="007A3EAB" w:rsidRPr="00785E3A">
              <w:rPr>
                <w:rStyle w:val="Lienhypertexte"/>
                <w:noProof/>
              </w:rPr>
              <w:t>Prolongation des délais d'exécution pour intempéries</w:t>
            </w:r>
            <w:r w:rsidR="007A3EAB">
              <w:rPr>
                <w:noProof/>
                <w:webHidden/>
              </w:rPr>
              <w:tab/>
            </w:r>
            <w:r w:rsidR="007A3EAB">
              <w:rPr>
                <w:noProof/>
                <w:webHidden/>
              </w:rPr>
              <w:fldChar w:fldCharType="begin"/>
            </w:r>
            <w:r w:rsidR="007A3EAB">
              <w:rPr>
                <w:noProof/>
                <w:webHidden/>
              </w:rPr>
              <w:instrText xml:space="preserve"> PAGEREF _Toc211863781 \h </w:instrText>
            </w:r>
            <w:r w:rsidR="007A3EAB">
              <w:rPr>
                <w:noProof/>
                <w:webHidden/>
              </w:rPr>
            </w:r>
            <w:r w:rsidR="007A3EAB">
              <w:rPr>
                <w:noProof/>
                <w:webHidden/>
              </w:rPr>
              <w:fldChar w:fldCharType="separate"/>
            </w:r>
            <w:r w:rsidR="007A3EAB">
              <w:rPr>
                <w:noProof/>
                <w:webHidden/>
              </w:rPr>
              <w:t>16</w:t>
            </w:r>
            <w:r w:rsidR="007A3EAB">
              <w:rPr>
                <w:noProof/>
                <w:webHidden/>
              </w:rPr>
              <w:fldChar w:fldCharType="end"/>
            </w:r>
          </w:hyperlink>
        </w:p>
        <w:p w14:paraId="152D86AD" w14:textId="4B16A247" w:rsidR="007A3EAB" w:rsidRDefault="00C90478">
          <w:pPr>
            <w:pStyle w:val="TM2"/>
            <w:tabs>
              <w:tab w:val="left" w:pos="880"/>
              <w:tab w:val="right" w:leader="dot" w:pos="9062"/>
            </w:tabs>
            <w:rPr>
              <w:rFonts w:eastAsiaTheme="minorEastAsia"/>
              <w:noProof/>
              <w:lang w:eastAsia="fr-FR"/>
            </w:rPr>
          </w:pPr>
          <w:hyperlink w:anchor="_Toc211863782" w:history="1">
            <w:r w:rsidR="007A3EAB" w:rsidRPr="00785E3A">
              <w:rPr>
                <w:rStyle w:val="Lienhypertexte"/>
                <w:noProof/>
                <w14:scene3d>
                  <w14:camera w14:prst="orthographicFront"/>
                  <w14:lightRig w14:rig="threePt" w14:dir="t">
                    <w14:rot w14:lat="0" w14:lon="0" w14:rev="0"/>
                  </w14:lightRig>
                </w14:scene3d>
              </w:rPr>
              <w:t>7.3</w:t>
            </w:r>
            <w:r w:rsidR="007A3EAB">
              <w:rPr>
                <w:rFonts w:eastAsiaTheme="minorEastAsia"/>
                <w:noProof/>
                <w:lang w:eastAsia="fr-FR"/>
              </w:rPr>
              <w:tab/>
            </w:r>
            <w:r w:rsidR="007A3EAB" w:rsidRPr="00785E3A">
              <w:rPr>
                <w:rStyle w:val="Lienhypertexte"/>
                <w:noProof/>
              </w:rPr>
              <w:t>Pénalités</w:t>
            </w:r>
            <w:r w:rsidR="007A3EAB">
              <w:rPr>
                <w:noProof/>
                <w:webHidden/>
              </w:rPr>
              <w:tab/>
            </w:r>
            <w:r w:rsidR="007A3EAB">
              <w:rPr>
                <w:noProof/>
                <w:webHidden/>
              </w:rPr>
              <w:fldChar w:fldCharType="begin"/>
            </w:r>
            <w:r w:rsidR="007A3EAB">
              <w:rPr>
                <w:noProof/>
                <w:webHidden/>
              </w:rPr>
              <w:instrText xml:space="preserve"> PAGEREF _Toc211863782 \h </w:instrText>
            </w:r>
            <w:r w:rsidR="007A3EAB">
              <w:rPr>
                <w:noProof/>
                <w:webHidden/>
              </w:rPr>
            </w:r>
            <w:r w:rsidR="007A3EAB">
              <w:rPr>
                <w:noProof/>
                <w:webHidden/>
              </w:rPr>
              <w:fldChar w:fldCharType="separate"/>
            </w:r>
            <w:r w:rsidR="007A3EAB">
              <w:rPr>
                <w:noProof/>
                <w:webHidden/>
              </w:rPr>
              <w:t>17</w:t>
            </w:r>
            <w:r w:rsidR="007A3EAB">
              <w:rPr>
                <w:noProof/>
                <w:webHidden/>
              </w:rPr>
              <w:fldChar w:fldCharType="end"/>
            </w:r>
          </w:hyperlink>
        </w:p>
        <w:p w14:paraId="0E944D5A" w14:textId="78AEA71B" w:rsidR="007A3EAB" w:rsidRDefault="00C90478">
          <w:pPr>
            <w:pStyle w:val="TM3"/>
            <w:tabs>
              <w:tab w:val="left" w:pos="1320"/>
              <w:tab w:val="right" w:leader="dot" w:pos="9062"/>
            </w:tabs>
            <w:rPr>
              <w:rFonts w:eastAsiaTheme="minorEastAsia"/>
              <w:noProof/>
              <w:lang w:eastAsia="fr-FR"/>
            </w:rPr>
          </w:pPr>
          <w:hyperlink w:anchor="_Toc211863783" w:history="1">
            <w:r w:rsidR="007A3EAB" w:rsidRPr="00785E3A">
              <w:rPr>
                <w:rStyle w:val="Lienhypertexte"/>
                <w:noProof/>
                <w14:scene3d>
                  <w14:camera w14:prst="orthographicFront"/>
                  <w14:lightRig w14:rig="threePt" w14:dir="t">
                    <w14:rot w14:lat="0" w14:lon="0" w14:rev="0"/>
                  </w14:lightRig>
                </w14:scene3d>
              </w:rPr>
              <w:t>7.3.1</w:t>
            </w:r>
            <w:r w:rsidR="007A3EAB">
              <w:rPr>
                <w:rFonts w:eastAsiaTheme="minorEastAsia"/>
                <w:noProof/>
                <w:lang w:eastAsia="fr-FR"/>
              </w:rPr>
              <w:tab/>
            </w:r>
            <w:r w:rsidR="007A3EAB" w:rsidRPr="00785E3A">
              <w:rPr>
                <w:rStyle w:val="Lienhypertexte"/>
                <w:noProof/>
              </w:rPr>
              <w:t>Pénalités pour retard ou absence</w:t>
            </w:r>
            <w:r w:rsidR="007A3EAB">
              <w:rPr>
                <w:noProof/>
                <w:webHidden/>
              </w:rPr>
              <w:tab/>
            </w:r>
            <w:r w:rsidR="007A3EAB">
              <w:rPr>
                <w:noProof/>
                <w:webHidden/>
              </w:rPr>
              <w:fldChar w:fldCharType="begin"/>
            </w:r>
            <w:r w:rsidR="007A3EAB">
              <w:rPr>
                <w:noProof/>
                <w:webHidden/>
              </w:rPr>
              <w:instrText xml:space="preserve"> PAGEREF _Toc211863783 \h </w:instrText>
            </w:r>
            <w:r w:rsidR="007A3EAB">
              <w:rPr>
                <w:noProof/>
                <w:webHidden/>
              </w:rPr>
            </w:r>
            <w:r w:rsidR="007A3EAB">
              <w:rPr>
                <w:noProof/>
                <w:webHidden/>
              </w:rPr>
              <w:fldChar w:fldCharType="separate"/>
            </w:r>
            <w:r w:rsidR="007A3EAB">
              <w:rPr>
                <w:noProof/>
                <w:webHidden/>
              </w:rPr>
              <w:t>17</w:t>
            </w:r>
            <w:r w:rsidR="007A3EAB">
              <w:rPr>
                <w:noProof/>
                <w:webHidden/>
              </w:rPr>
              <w:fldChar w:fldCharType="end"/>
            </w:r>
          </w:hyperlink>
        </w:p>
        <w:p w14:paraId="6A683981" w14:textId="4195954E" w:rsidR="007A3EAB" w:rsidRDefault="00C90478">
          <w:pPr>
            <w:pStyle w:val="TM3"/>
            <w:tabs>
              <w:tab w:val="left" w:pos="1320"/>
              <w:tab w:val="right" w:leader="dot" w:pos="9062"/>
            </w:tabs>
            <w:rPr>
              <w:rFonts w:eastAsiaTheme="minorEastAsia"/>
              <w:noProof/>
              <w:lang w:eastAsia="fr-FR"/>
            </w:rPr>
          </w:pPr>
          <w:hyperlink w:anchor="_Toc211863784" w:history="1">
            <w:r w:rsidR="007A3EAB" w:rsidRPr="00785E3A">
              <w:rPr>
                <w:rStyle w:val="Lienhypertexte"/>
                <w:noProof/>
                <w14:scene3d>
                  <w14:camera w14:prst="orthographicFront"/>
                  <w14:lightRig w14:rig="threePt" w14:dir="t">
                    <w14:rot w14:lat="0" w14:lon="0" w14:rev="0"/>
                  </w14:lightRig>
                </w14:scene3d>
              </w:rPr>
              <w:t>7.3.2</w:t>
            </w:r>
            <w:r w:rsidR="007A3EAB">
              <w:rPr>
                <w:rFonts w:eastAsiaTheme="minorEastAsia"/>
                <w:noProof/>
                <w:lang w:eastAsia="fr-FR"/>
              </w:rPr>
              <w:tab/>
            </w:r>
            <w:r w:rsidR="007A3EAB" w:rsidRPr="00785E3A">
              <w:rPr>
                <w:rStyle w:val="Lienhypertexte"/>
                <w:noProof/>
              </w:rPr>
              <w:t>Pénalités pour infractions aux prescriptions de chantier</w:t>
            </w:r>
            <w:r w:rsidR="007A3EAB">
              <w:rPr>
                <w:noProof/>
                <w:webHidden/>
              </w:rPr>
              <w:tab/>
            </w:r>
            <w:r w:rsidR="007A3EAB">
              <w:rPr>
                <w:noProof/>
                <w:webHidden/>
              </w:rPr>
              <w:fldChar w:fldCharType="begin"/>
            </w:r>
            <w:r w:rsidR="007A3EAB">
              <w:rPr>
                <w:noProof/>
                <w:webHidden/>
              </w:rPr>
              <w:instrText xml:space="preserve"> PAGEREF _Toc211863784 \h </w:instrText>
            </w:r>
            <w:r w:rsidR="007A3EAB">
              <w:rPr>
                <w:noProof/>
                <w:webHidden/>
              </w:rPr>
            </w:r>
            <w:r w:rsidR="007A3EAB">
              <w:rPr>
                <w:noProof/>
                <w:webHidden/>
              </w:rPr>
              <w:fldChar w:fldCharType="separate"/>
            </w:r>
            <w:r w:rsidR="007A3EAB">
              <w:rPr>
                <w:noProof/>
                <w:webHidden/>
              </w:rPr>
              <w:t>17</w:t>
            </w:r>
            <w:r w:rsidR="007A3EAB">
              <w:rPr>
                <w:noProof/>
                <w:webHidden/>
              </w:rPr>
              <w:fldChar w:fldCharType="end"/>
            </w:r>
          </w:hyperlink>
        </w:p>
        <w:p w14:paraId="3B72F277" w14:textId="2FEF8EE4" w:rsidR="007A3EAB" w:rsidRDefault="00C90478">
          <w:pPr>
            <w:pStyle w:val="TM3"/>
            <w:tabs>
              <w:tab w:val="left" w:pos="1320"/>
              <w:tab w:val="right" w:leader="dot" w:pos="9062"/>
            </w:tabs>
            <w:rPr>
              <w:rFonts w:eastAsiaTheme="minorEastAsia"/>
              <w:noProof/>
              <w:lang w:eastAsia="fr-FR"/>
            </w:rPr>
          </w:pPr>
          <w:hyperlink w:anchor="_Toc211863785" w:history="1">
            <w:r w:rsidR="007A3EAB" w:rsidRPr="00785E3A">
              <w:rPr>
                <w:rStyle w:val="Lienhypertexte"/>
                <w:noProof/>
                <w14:scene3d>
                  <w14:camera w14:prst="orthographicFront"/>
                  <w14:lightRig w14:rig="threePt" w14:dir="t">
                    <w14:rot w14:lat="0" w14:lon="0" w14:rev="0"/>
                  </w14:lightRig>
                </w14:scene3d>
              </w:rPr>
              <w:t>7.3.3</w:t>
            </w:r>
            <w:r w:rsidR="007A3EAB">
              <w:rPr>
                <w:rFonts w:eastAsiaTheme="minorEastAsia"/>
                <w:noProof/>
                <w:lang w:eastAsia="fr-FR"/>
              </w:rPr>
              <w:tab/>
            </w:r>
            <w:r w:rsidR="007A3EAB" w:rsidRPr="00785E3A">
              <w:rPr>
                <w:rStyle w:val="Lienhypertexte"/>
                <w:noProof/>
              </w:rPr>
              <w:t>Pénalités particulières</w:t>
            </w:r>
            <w:r w:rsidR="007A3EAB">
              <w:rPr>
                <w:noProof/>
                <w:webHidden/>
              </w:rPr>
              <w:tab/>
            </w:r>
            <w:r w:rsidR="007A3EAB">
              <w:rPr>
                <w:noProof/>
                <w:webHidden/>
              </w:rPr>
              <w:fldChar w:fldCharType="begin"/>
            </w:r>
            <w:r w:rsidR="007A3EAB">
              <w:rPr>
                <w:noProof/>
                <w:webHidden/>
              </w:rPr>
              <w:instrText xml:space="preserve"> PAGEREF _Toc211863785 \h </w:instrText>
            </w:r>
            <w:r w:rsidR="007A3EAB">
              <w:rPr>
                <w:noProof/>
                <w:webHidden/>
              </w:rPr>
            </w:r>
            <w:r w:rsidR="007A3EAB">
              <w:rPr>
                <w:noProof/>
                <w:webHidden/>
              </w:rPr>
              <w:fldChar w:fldCharType="separate"/>
            </w:r>
            <w:r w:rsidR="007A3EAB">
              <w:rPr>
                <w:noProof/>
                <w:webHidden/>
              </w:rPr>
              <w:t>18</w:t>
            </w:r>
            <w:r w:rsidR="007A3EAB">
              <w:rPr>
                <w:noProof/>
                <w:webHidden/>
              </w:rPr>
              <w:fldChar w:fldCharType="end"/>
            </w:r>
          </w:hyperlink>
        </w:p>
        <w:p w14:paraId="43CC8896" w14:textId="66100BAE" w:rsidR="007A3EAB" w:rsidRDefault="00C90478">
          <w:pPr>
            <w:pStyle w:val="TM3"/>
            <w:tabs>
              <w:tab w:val="left" w:pos="1320"/>
              <w:tab w:val="right" w:leader="dot" w:pos="9062"/>
            </w:tabs>
            <w:rPr>
              <w:rFonts w:eastAsiaTheme="minorEastAsia"/>
              <w:noProof/>
              <w:lang w:eastAsia="fr-FR"/>
            </w:rPr>
          </w:pPr>
          <w:hyperlink w:anchor="_Toc211863786" w:history="1">
            <w:r w:rsidR="007A3EAB" w:rsidRPr="00785E3A">
              <w:rPr>
                <w:rStyle w:val="Lienhypertexte"/>
                <w:noProof/>
                <w14:scene3d>
                  <w14:camera w14:prst="orthographicFront"/>
                  <w14:lightRig w14:rig="threePt" w14:dir="t">
                    <w14:rot w14:lat="0" w14:lon="0" w14:rev="0"/>
                  </w14:lightRig>
                </w14:scene3d>
              </w:rPr>
              <w:t>7.3.4</w:t>
            </w:r>
            <w:r w:rsidR="007A3EAB">
              <w:rPr>
                <w:rFonts w:eastAsiaTheme="minorEastAsia"/>
                <w:noProof/>
                <w:lang w:eastAsia="fr-FR"/>
              </w:rPr>
              <w:tab/>
            </w:r>
            <w:r w:rsidR="007A3EAB" w:rsidRPr="00785E3A">
              <w:rPr>
                <w:rStyle w:val="Lienhypertexte"/>
                <w:noProof/>
              </w:rPr>
              <w:t>Pénalités pour retard dans le repliement des installations de chantier et remise en état des lieux</w:t>
            </w:r>
            <w:r w:rsidR="007A3EAB">
              <w:rPr>
                <w:noProof/>
                <w:webHidden/>
              </w:rPr>
              <w:tab/>
            </w:r>
            <w:r w:rsidR="007A3EAB">
              <w:rPr>
                <w:noProof/>
                <w:webHidden/>
              </w:rPr>
              <w:fldChar w:fldCharType="begin"/>
            </w:r>
            <w:r w:rsidR="007A3EAB">
              <w:rPr>
                <w:noProof/>
                <w:webHidden/>
              </w:rPr>
              <w:instrText xml:space="preserve"> PAGEREF _Toc211863786 \h </w:instrText>
            </w:r>
            <w:r w:rsidR="007A3EAB">
              <w:rPr>
                <w:noProof/>
                <w:webHidden/>
              </w:rPr>
            </w:r>
            <w:r w:rsidR="007A3EAB">
              <w:rPr>
                <w:noProof/>
                <w:webHidden/>
              </w:rPr>
              <w:fldChar w:fldCharType="separate"/>
            </w:r>
            <w:r w:rsidR="007A3EAB">
              <w:rPr>
                <w:noProof/>
                <w:webHidden/>
              </w:rPr>
              <w:t>18</w:t>
            </w:r>
            <w:r w:rsidR="007A3EAB">
              <w:rPr>
                <w:noProof/>
                <w:webHidden/>
              </w:rPr>
              <w:fldChar w:fldCharType="end"/>
            </w:r>
          </w:hyperlink>
        </w:p>
        <w:p w14:paraId="18A0B5AA" w14:textId="7234BC92" w:rsidR="007A3EAB" w:rsidRDefault="00C90478">
          <w:pPr>
            <w:pStyle w:val="TM3"/>
            <w:tabs>
              <w:tab w:val="left" w:pos="1320"/>
              <w:tab w:val="right" w:leader="dot" w:pos="9062"/>
            </w:tabs>
            <w:rPr>
              <w:rFonts w:eastAsiaTheme="minorEastAsia"/>
              <w:noProof/>
              <w:lang w:eastAsia="fr-FR"/>
            </w:rPr>
          </w:pPr>
          <w:hyperlink w:anchor="_Toc211863787" w:history="1">
            <w:r w:rsidR="007A3EAB" w:rsidRPr="00785E3A">
              <w:rPr>
                <w:rStyle w:val="Lienhypertexte"/>
                <w:noProof/>
                <w14:scene3d>
                  <w14:camera w14:prst="orthographicFront"/>
                  <w14:lightRig w14:rig="threePt" w14:dir="t">
                    <w14:rot w14:lat="0" w14:lon="0" w14:rev="0"/>
                  </w14:lightRig>
                </w14:scene3d>
              </w:rPr>
              <w:t>7.3.5</w:t>
            </w:r>
            <w:r w:rsidR="007A3EAB">
              <w:rPr>
                <w:rFonts w:eastAsiaTheme="minorEastAsia"/>
                <w:noProof/>
                <w:lang w:eastAsia="fr-FR"/>
              </w:rPr>
              <w:tab/>
            </w:r>
            <w:r w:rsidR="007A3EAB" w:rsidRPr="00785E3A">
              <w:rPr>
                <w:rStyle w:val="Lienhypertexte"/>
                <w:noProof/>
              </w:rPr>
              <w:t>Modalités d’application des pénalités</w:t>
            </w:r>
            <w:r w:rsidR="007A3EAB">
              <w:rPr>
                <w:noProof/>
                <w:webHidden/>
              </w:rPr>
              <w:tab/>
            </w:r>
            <w:r w:rsidR="007A3EAB">
              <w:rPr>
                <w:noProof/>
                <w:webHidden/>
              </w:rPr>
              <w:fldChar w:fldCharType="begin"/>
            </w:r>
            <w:r w:rsidR="007A3EAB">
              <w:rPr>
                <w:noProof/>
                <w:webHidden/>
              </w:rPr>
              <w:instrText xml:space="preserve"> PAGEREF _Toc211863787 \h </w:instrText>
            </w:r>
            <w:r w:rsidR="007A3EAB">
              <w:rPr>
                <w:noProof/>
                <w:webHidden/>
              </w:rPr>
            </w:r>
            <w:r w:rsidR="007A3EAB">
              <w:rPr>
                <w:noProof/>
                <w:webHidden/>
              </w:rPr>
              <w:fldChar w:fldCharType="separate"/>
            </w:r>
            <w:r w:rsidR="007A3EAB">
              <w:rPr>
                <w:noProof/>
                <w:webHidden/>
              </w:rPr>
              <w:t>18</w:t>
            </w:r>
            <w:r w:rsidR="007A3EAB">
              <w:rPr>
                <w:noProof/>
                <w:webHidden/>
              </w:rPr>
              <w:fldChar w:fldCharType="end"/>
            </w:r>
          </w:hyperlink>
        </w:p>
        <w:p w14:paraId="6866060F" w14:textId="7DF1C82B" w:rsidR="007A3EAB" w:rsidRDefault="00C90478">
          <w:pPr>
            <w:pStyle w:val="TM1"/>
            <w:tabs>
              <w:tab w:val="left" w:pos="440"/>
              <w:tab w:val="right" w:leader="dot" w:pos="9062"/>
            </w:tabs>
            <w:rPr>
              <w:rFonts w:eastAsiaTheme="minorEastAsia"/>
              <w:noProof/>
              <w:lang w:eastAsia="fr-FR"/>
            </w:rPr>
          </w:pPr>
          <w:hyperlink w:anchor="_Toc211863788" w:history="1">
            <w:r w:rsidR="007A3EAB" w:rsidRPr="00785E3A">
              <w:rPr>
                <w:rStyle w:val="Lienhypertexte"/>
                <w:noProof/>
                <w14:scene3d>
                  <w14:camera w14:prst="orthographicFront"/>
                  <w14:lightRig w14:rig="threePt" w14:dir="t">
                    <w14:rot w14:lat="0" w14:lon="0" w14:rev="0"/>
                  </w14:lightRig>
                </w14:scene3d>
              </w:rPr>
              <w:t>8</w:t>
            </w:r>
            <w:r w:rsidR="007A3EAB">
              <w:rPr>
                <w:rFonts w:eastAsiaTheme="minorEastAsia"/>
                <w:noProof/>
                <w:lang w:eastAsia="fr-FR"/>
              </w:rPr>
              <w:tab/>
            </w:r>
            <w:r w:rsidR="007A3EAB" w:rsidRPr="00785E3A">
              <w:rPr>
                <w:rStyle w:val="Lienhypertexte"/>
                <w:noProof/>
              </w:rPr>
              <w:t>Modalités générales d’exécution</w:t>
            </w:r>
            <w:r w:rsidR="007A3EAB">
              <w:rPr>
                <w:noProof/>
                <w:webHidden/>
              </w:rPr>
              <w:tab/>
            </w:r>
            <w:r w:rsidR="007A3EAB">
              <w:rPr>
                <w:noProof/>
                <w:webHidden/>
              </w:rPr>
              <w:fldChar w:fldCharType="begin"/>
            </w:r>
            <w:r w:rsidR="007A3EAB">
              <w:rPr>
                <w:noProof/>
                <w:webHidden/>
              </w:rPr>
              <w:instrText xml:space="preserve"> PAGEREF _Toc211863788 \h </w:instrText>
            </w:r>
            <w:r w:rsidR="007A3EAB">
              <w:rPr>
                <w:noProof/>
                <w:webHidden/>
              </w:rPr>
            </w:r>
            <w:r w:rsidR="007A3EAB">
              <w:rPr>
                <w:noProof/>
                <w:webHidden/>
              </w:rPr>
              <w:fldChar w:fldCharType="separate"/>
            </w:r>
            <w:r w:rsidR="007A3EAB">
              <w:rPr>
                <w:noProof/>
                <w:webHidden/>
              </w:rPr>
              <w:t>18</w:t>
            </w:r>
            <w:r w:rsidR="007A3EAB">
              <w:rPr>
                <w:noProof/>
                <w:webHidden/>
              </w:rPr>
              <w:fldChar w:fldCharType="end"/>
            </w:r>
          </w:hyperlink>
        </w:p>
        <w:p w14:paraId="2D035C58" w14:textId="6D0821D9" w:rsidR="007A3EAB" w:rsidRDefault="00C90478">
          <w:pPr>
            <w:pStyle w:val="TM2"/>
            <w:tabs>
              <w:tab w:val="left" w:pos="880"/>
              <w:tab w:val="right" w:leader="dot" w:pos="9062"/>
            </w:tabs>
            <w:rPr>
              <w:rFonts w:eastAsiaTheme="minorEastAsia"/>
              <w:noProof/>
              <w:lang w:eastAsia="fr-FR"/>
            </w:rPr>
          </w:pPr>
          <w:hyperlink w:anchor="_Toc211863789" w:history="1">
            <w:r w:rsidR="007A3EAB" w:rsidRPr="00785E3A">
              <w:rPr>
                <w:rStyle w:val="Lienhypertexte"/>
                <w:noProof/>
                <w14:scene3d>
                  <w14:camera w14:prst="orthographicFront"/>
                  <w14:lightRig w14:rig="threePt" w14:dir="t">
                    <w14:rot w14:lat="0" w14:lon="0" w14:rev="0"/>
                  </w14:lightRig>
                </w14:scene3d>
              </w:rPr>
              <w:t>8.1</w:t>
            </w:r>
            <w:r w:rsidR="007A3EAB">
              <w:rPr>
                <w:rFonts w:eastAsiaTheme="minorEastAsia"/>
                <w:noProof/>
                <w:lang w:eastAsia="fr-FR"/>
              </w:rPr>
              <w:tab/>
            </w:r>
            <w:r w:rsidR="007A3EAB" w:rsidRPr="00785E3A">
              <w:rPr>
                <w:rStyle w:val="Lienhypertexte"/>
                <w:noProof/>
              </w:rPr>
              <w:t>Réglementation en vigueur</w:t>
            </w:r>
            <w:r w:rsidR="007A3EAB">
              <w:rPr>
                <w:noProof/>
                <w:webHidden/>
              </w:rPr>
              <w:tab/>
            </w:r>
            <w:r w:rsidR="007A3EAB">
              <w:rPr>
                <w:noProof/>
                <w:webHidden/>
              </w:rPr>
              <w:fldChar w:fldCharType="begin"/>
            </w:r>
            <w:r w:rsidR="007A3EAB">
              <w:rPr>
                <w:noProof/>
                <w:webHidden/>
              </w:rPr>
              <w:instrText xml:space="preserve"> PAGEREF _Toc211863789 \h </w:instrText>
            </w:r>
            <w:r w:rsidR="007A3EAB">
              <w:rPr>
                <w:noProof/>
                <w:webHidden/>
              </w:rPr>
            </w:r>
            <w:r w:rsidR="007A3EAB">
              <w:rPr>
                <w:noProof/>
                <w:webHidden/>
              </w:rPr>
              <w:fldChar w:fldCharType="separate"/>
            </w:r>
            <w:r w:rsidR="007A3EAB">
              <w:rPr>
                <w:noProof/>
                <w:webHidden/>
              </w:rPr>
              <w:t>18</w:t>
            </w:r>
            <w:r w:rsidR="007A3EAB">
              <w:rPr>
                <w:noProof/>
                <w:webHidden/>
              </w:rPr>
              <w:fldChar w:fldCharType="end"/>
            </w:r>
          </w:hyperlink>
        </w:p>
        <w:p w14:paraId="74FA6F36" w14:textId="75F21226" w:rsidR="007A3EAB" w:rsidRDefault="00C90478">
          <w:pPr>
            <w:pStyle w:val="TM2"/>
            <w:tabs>
              <w:tab w:val="left" w:pos="880"/>
              <w:tab w:val="right" w:leader="dot" w:pos="9062"/>
            </w:tabs>
            <w:rPr>
              <w:rFonts w:eastAsiaTheme="minorEastAsia"/>
              <w:noProof/>
              <w:lang w:eastAsia="fr-FR"/>
            </w:rPr>
          </w:pPr>
          <w:hyperlink w:anchor="_Toc211863790" w:history="1">
            <w:r w:rsidR="007A3EAB" w:rsidRPr="00785E3A">
              <w:rPr>
                <w:rStyle w:val="Lienhypertexte"/>
                <w:noProof/>
                <w14:scene3d>
                  <w14:camera w14:prst="orthographicFront"/>
                  <w14:lightRig w14:rig="threePt" w14:dir="t">
                    <w14:rot w14:lat="0" w14:lon="0" w14:rev="0"/>
                  </w14:lightRig>
                </w14:scene3d>
              </w:rPr>
              <w:t>8.2</w:t>
            </w:r>
            <w:r w:rsidR="007A3EAB">
              <w:rPr>
                <w:rFonts w:eastAsiaTheme="minorEastAsia"/>
                <w:noProof/>
                <w:lang w:eastAsia="fr-FR"/>
              </w:rPr>
              <w:tab/>
            </w:r>
            <w:r w:rsidR="007A3EAB" w:rsidRPr="00785E3A">
              <w:rPr>
                <w:rStyle w:val="Lienhypertexte"/>
                <w:noProof/>
              </w:rPr>
              <w:t>Etat et connaissance du site</w:t>
            </w:r>
            <w:r w:rsidR="007A3EAB">
              <w:rPr>
                <w:noProof/>
                <w:webHidden/>
              </w:rPr>
              <w:tab/>
            </w:r>
            <w:r w:rsidR="007A3EAB">
              <w:rPr>
                <w:noProof/>
                <w:webHidden/>
              </w:rPr>
              <w:fldChar w:fldCharType="begin"/>
            </w:r>
            <w:r w:rsidR="007A3EAB">
              <w:rPr>
                <w:noProof/>
                <w:webHidden/>
              </w:rPr>
              <w:instrText xml:space="preserve"> PAGEREF _Toc211863790 \h </w:instrText>
            </w:r>
            <w:r w:rsidR="007A3EAB">
              <w:rPr>
                <w:noProof/>
                <w:webHidden/>
              </w:rPr>
            </w:r>
            <w:r w:rsidR="007A3EAB">
              <w:rPr>
                <w:noProof/>
                <w:webHidden/>
              </w:rPr>
              <w:fldChar w:fldCharType="separate"/>
            </w:r>
            <w:r w:rsidR="007A3EAB">
              <w:rPr>
                <w:noProof/>
                <w:webHidden/>
              </w:rPr>
              <w:t>18</w:t>
            </w:r>
            <w:r w:rsidR="007A3EAB">
              <w:rPr>
                <w:noProof/>
                <w:webHidden/>
              </w:rPr>
              <w:fldChar w:fldCharType="end"/>
            </w:r>
          </w:hyperlink>
        </w:p>
        <w:p w14:paraId="46896340" w14:textId="78C8DD05" w:rsidR="007A3EAB" w:rsidRDefault="00C90478">
          <w:pPr>
            <w:pStyle w:val="TM2"/>
            <w:tabs>
              <w:tab w:val="left" w:pos="880"/>
              <w:tab w:val="right" w:leader="dot" w:pos="9062"/>
            </w:tabs>
            <w:rPr>
              <w:rFonts w:eastAsiaTheme="minorEastAsia"/>
              <w:noProof/>
              <w:lang w:eastAsia="fr-FR"/>
            </w:rPr>
          </w:pPr>
          <w:hyperlink w:anchor="_Toc211863791" w:history="1">
            <w:r w:rsidR="007A3EAB" w:rsidRPr="00785E3A">
              <w:rPr>
                <w:rStyle w:val="Lienhypertexte"/>
                <w:noProof/>
                <w14:scene3d>
                  <w14:camera w14:prst="orthographicFront"/>
                  <w14:lightRig w14:rig="threePt" w14:dir="t">
                    <w14:rot w14:lat="0" w14:lon="0" w14:rev="0"/>
                  </w14:lightRig>
                </w14:scene3d>
              </w:rPr>
              <w:t>8.3</w:t>
            </w:r>
            <w:r w:rsidR="007A3EAB">
              <w:rPr>
                <w:rFonts w:eastAsiaTheme="minorEastAsia"/>
                <w:noProof/>
                <w:lang w:eastAsia="fr-FR"/>
              </w:rPr>
              <w:tab/>
            </w:r>
            <w:r w:rsidR="007A3EAB" w:rsidRPr="00785E3A">
              <w:rPr>
                <w:rStyle w:val="Lienhypertexte"/>
                <w:noProof/>
              </w:rPr>
              <w:t>Ordres de service</w:t>
            </w:r>
            <w:r w:rsidR="007A3EAB">
              <w:rPr>
                <w:noProof/>
                <w:webHidden/>
              </w:rPr>
              <w:tab/>
            </w:r>
            <w:r w:rsidR="007A3EAB">
              <w:rPr>
                <w:noProof/>
                <w:webHidden/>
              </w:rPr>
              <w:fldChar w:fldCharType="begin"/>
            </w:r>
            <w:r w:rsidR="007A3EAB">
              <w:rPr>
                <w:noProof/>
                <w:webHidden/>
              </w:rPr>
              <w:instrText xml:space="preserve"> PAGEREF _Toc211863791 \h </w:instrText>
            </w:r>
            <w:r w:rsidR="007A3EAB">
              <w:rPr>
                <w:noProof/>
                <w:webHidden/>
              </w:rPr>
            </w:r>
            <w:r w:rsidR="007A3EAB">
              <w:rPr>
                <w:noProof/>
                <w:webHidden/>
              </w:rPr>
              <w:fldChar w:fldCharType="separate"/>
            </w:r>
            <w:r w:rsidR="007A3EAB">
              <w:rPr>
                <w:noProof/>
                <w:webHidden/>
              </w:rPr>
              <w:t>19</w:t>
            </w:r>
            <w:r w:rsidR="007A3EAB">
              <w:rPr>
                <w:noProof/>
                <w:webHidden/>
              </w:rPr>
              <w:fldChar w:fldCharType="end"/>
            </w:r>
          </w:hyperlink>
        </w:p>
        <w:p w14:paraId="1FB1792D" w14:textId="7D67F6C4" w:rsidR="007A3EAB" w:rsidRDefault="00C90478">
          <w:pPr>
            <w:pStyle w:val="TM2"/>
            <w:tabs>
              <w:tab w:val="left" w:pos="880"/>
              <w:tab w:val="right" w:leader="dot" w:pos="9062"/>
            </w:tabs>
            <w:rPr>
              <w:rFonts w:eastAsiaTheme="minorEastAsia"/>
              <w:noProof/>
              <w:lang w:eastAsia="fr-FR"/>
            </w:rPr>
          </w:pPr>
          <w:hyperlink w:anchor="_Toc211863792" w:history="1">
            <w:r w:rsidR="007A3EAB" w:rsidRPr="00785E3A">
              <w:rPr>
                <w:rStyle w:val="Lienhypertexte"/>
                <w:noProof/>
                <w14:scene3d>
                  <w14:camera w14:prst="orthographicFront"/>
                  <w14:lightRig w14:rig="threePt" w14:dir="t">
                    <w14:rot w14:lat="0" w14:lon="0" w14:rev="0"/>
                  </w14:lightRig>
                </w14:scene3d>
              </w:rPr>
              <w:t>8.4</w:t>
            </w:r>
            <w:r w:rsidR="007A3EAB">
              <w:rPr>
                <w:rFonts w:eastAsiaTheme="minorEastAsia"/>
                <w:noProof/>
                <w:lang w:eastAsia="fr-FR"/>
              </w:rPr>
              <w:tab/>
            </w:r>
            <w:r w:rsidR="007A3EAB" w:rsidRPr="00785E3A">
              <w:rPr>
                <w:rStyle w:val="Lienhypertexte"/>
                <w:noProof/>
              </w:rPr>
              <w:t>Convocation du Titulaire – Réunions de chantier</w:t>
            </w:r>
            <w:r w:rsidR="007A3EAB">
              <w:rPr>
                <w:noProof/>
                <w:webHidden/>
              </w:rPr>
              <w:tab/>
            </w:r>
            <w:r w:rsidR="007A3EAB">
              <w:rPr>
                <w:noProof/>
                <w:webHidden/>
              </w:rPr>
              <w:fldChar w:fldCharType="begin"/>
            </w:r>
            <w:r w:rsidR="007A3EAB">
              <w:rPr>
                <w:noProof/>
                <w:webHidden/>
              </w:rPr>
              <w:instrText xml:space="preserve"> PAGEREF _Toc211863792 \h </w:instrText>
            </w:r>
            <w:r w:rsidR="007A3EAB">
              <w:rPr>
                <w:noProof/>
                <w:webHidden/>
              </w:rPr>
            </w:r>
            <w:r w:rsidR="007A3EAB">
              <w:rPr>
                <w:noProof/>
                <w:webHidden/>
              </w:rPr>
              <w:fldChar w:fldCharType="separate"/>
            </w:r>
            <w:r w:rsidR="007A3EAB">
              <w:rPr>
                <w:noProof/>
                <w:webHidden/>
              </w:rPr>
              <w:t>19</w:t>
            </w:r>
            <w:r w:rsidR="007A3EAB">
              <w:rPr>
                <w:noProof/>
                <w:webHidden/>
              </w:rPr>
              <w:fldChar w:fldCharType="end"/>
            </w:r>
          </w:hyperlink>
        </w:p>
        <w:p w14:paraId="76826E8A" w14:textId="01BCD46E" w:rsidR="007A3EAB" w:rsidRDefault="00C90478">
          <w:pPr>
            <w:pStyle w:val="TM2"/>
            <w:tabs>
              <w:tab w:val="left" w:pos="880"/>
              <w:tab w:val="right" w:leader="dot" w:pos="9062"/>
            </w:tabs>
            <w:rPr>
              <w:rFonts w:eastAsiaTheme="minorEastAsia"/>
              <w:noProof/>
              <w:lang w:eastAsia="fr-FR"/>
            </w:rPr>
          </w:pPr>
          <w:hyperlink w:anchor="_Toc211863793" w:history="1">
            <w:r w:rsidR="007A3EAB" w:rsidRPr="00785E3A">
              <w:rPr>
                <w:rStyle w:val="Lienhypertexte"/>
                <w:noProof/>
                <w14:scene3d>
                  <w14:camera w14:prst="orthographicFront"/>
                  <w14:lightRig w14:rig="threePt" w14:dir="t">
                    <w14:rot w14:lat="0" w14:lon="0" w14:rev="0"/>
                  </w14:lightRig>
                </w14:scene3d>
              </w:rPr>
              <w:t>8.5</w:t>
            </w:r>
            <w:r w:rsidR="007A3EAB">
              <w:rPr>
                <w:rFonts w:eastAsiaTheme="minorEastAsia"/>
                <w:noProof/>
                <w:lang w:eastAsia="fr-FR"/>
              </w:rPr>
              <w:tab/>
            </w:r>
            <w:r w:rsidR="007A3EAB" w:rsidRPr="00785E3A">
              <w:rPr>
                <w:rStyle w:val="Lienhypertexte"/>
                <w:noProof/>
              </w:rPr>
              <w:t>Sous-traitance</w:t>
            </w:r>
            <w:r w:rsidR="007A3EAB">
              <w:rPr>
                <w:noProof/>
                <w:webHidden/>
              </w:rPr>
              <w:tab/>
            </w:r>
            <w:r w:rsidR="007A3EAB">
              <w:rPr>
                <w:noProof/>
                <w:webHidden/>
              </w:rPr>
              <w:fldChar w:fldCharType="begin"/>
            </w:r>
            <w:r w:rsidR="007A3EAB">
              <w:rPr>
                <w:noProof/>
                <w:webHidden/>
              </w:rPr>
              <w:instrText xml:space="preserve"> PAGEREF _Toc211863793 \h </w:instrText>
            </w:r>
            <w:r w:rsidR="007A3EAB">
              <w:rPr>
                <w:noProof/>
                <w:webHidden/>
              </w:rPr>
            </w:r>
            <w:r w:rsidR="007A3EAB">
              <w:rPr>
                <w:noProof/>
                <w:webHidden/>
              </w:rPr>
              <w:fldChar w:fldCharType="separate"/>
            </w:r>
            <w:r w:rsidR="007A3EAB">
              <w:rPr>
                <w:noProof/>
                <w:webHidden/>
              </w:rPr>
              <w:t>19</w:t>
            </w:r>
            <w:r w:rsidR="007A3EAB">
              <w:rPr>
                <w:noProof/>
                <w:webHidden/>
              </w:rPr>
              <w:fldChar w:fldCharType="end"/>
            </w:r>
          </w:hyperlink>
        </w:p>
        <w:p w14:paraId="04D79102" w14:textId="3C163A40" w:rsidR="007A3EAB" w:rsidRDefault="00C90478">
          <w:pPr>
            <w:pStyle w:val="TM2"/>
            <w:tabs>
              <w:tab w:val="left" w:pos="880"/>
              <w:tab w:val="right" w:leader="dot" w:pos="9062"/>
            </w:tabs>
            <w:rPr>
              <w:rFonts w:eastAsiaTheme="minorEastAsia"/>
              <w:noProof/>
              <w:lang w:eastAsia="fr-FR"/>
            </w:rPr>
          </w:pPr>
          <w:hyperlink w:anchor="_Toc211863794" w:history="1">
            <w:r w:rsidR="007A3EAB" w:rsidRPr="00785E3A">
              <w:rPr>
                <w:rStyle w:val="Lienhypertexte"/>
                <w:noProof/>
                <w14:scene3d>
                  <w14:camera w14:prst="orthographicFront"/>
                  <w14:lightRig w14:rig="threePt" w14:dir="t">
                    <w14:rot w14:lat="0" w14:lon="0" w14:rev="0"/>
                  </w14:lightRig>
                </w14:scene3d>
              </w:rPr>
              <w:t>8.6</w:t>
            </w:r>
            <w:r w:rsidR="007A3EAB">
              <w:rPr>
                <w:rFonts w:eastAsiaTheme="minorEastAsia"/>
                <w:noProof/>
                <w:lang w:eastAsia="fr-FR"/>
              </w:rPr>
              <w:tab/>
            </w:r>
            <w:r w:rsidR="007A3EAB" w:rsidRPr="00785E3A">
              <w:rPr>
                <w:rStyle w:val="Lienhypertexte"/>
                <w:noProof/>
              </w:rPr>
              <w:t>Protection de la main d’œuvre et des conditions de travail</w:t>
            </w:r>
            <w:r w:rsidR="007A3EAB">
              <w:rPr>
                <w:noProof/>
                <w:webHidden/>
              </w:rPr>
              <w:tab/>
            </w:r>
            <w:r w:rsidR="007A3EAB">
              <w:rPr>
                <w:noProof/>
                <w:webHidden/>
              </w:rPr>
              <w:fldChar w:fldCharType="begin"/>
            </w:r>
            <w:r w:rsidR="007A3EAB">
              <w:rPr>
                <w:noProof/>
                <w:webHidden/>
              </w:rPr>
              <w:instrText xml:space="preserve"> PAGEREF _Toc211863794 \h </w:instrText>
            </w:r>
            <w:r w:rsidR="007A3EAB">
              <w:rPr>
                <w:noProof/>
                <w:webHidden/>
              </w:rPr>
            </w:r>
            <w:r w:rsidR="007A3EAB">
              <w:rPr>
                <w:noProof/>
                <w:webHidden/>
              </w:rPr>
              <w:fldChar w:fldCharType="separate"/>
            </w:r>
            <w:r w:rsidR="007A3EAB">
              <w:rPr>
                <w:noProof/>
                <w:webHidden/>
              </w:rPr>
              <w:t>20</w:t>
            </w:r>
            <w:r w:rsidR="007A3EAB">
              <w:rPr>
                <w:noProof/>
                <w:webHidden/>
              </w:rPr>
              <w:fldChar w:fldCharType="end"/>
            </w:r>
          </w:hyperlink>
        </w:p>
        <w:p w14:paraId="5CE2AA5B" w14:textId="216B703D" w:rsidR="007A3EAB" w:rsidRDefault="00C90478">
          <w:pPr>
            <w:pStyle w:val="TM2"/>
            <w:tabs>
              <w:tab w:val="left" w:pos="880"/>
              <w:tab w:val="right" w:leader="dot" w:pos="9062"/>
            </w:tabs>
            <w:rPr>
              <w:rFonts w:eastAsiaTheme="minorEastAsia"/>
              <w:noProof/>
              <w:lang w:eastAsia="fr-FR"/>
            </w:rPr>
          </w:pPr>
          <w:hyperlink w:anchor="_Toc211863795" w:history="1">
            <w:r w:rsidR="007A3EAB" w:rsidRPr="00785E3A">
              <w:rPr>
                <w:rStyle w:val="Lienhypertexte"/>
                <w:noProof/>
                <w14:scene3d>
                  <w14:camera w14:prst="orthographicFront"/>
                  <w14:lightRig w14:rig="threePt" w14:dir="t">
                    <w14:rot w14:lat="0" w14:lon="0" w14:rev="0"/>
                  </w14:lightRig>
                </w14:scene3d>
              </w:rPr>
              <w:t>8.7</w:t>
            </w:r>
            <w:r w:rsidR="007A3EAB">
              <w:rPr>
                <w:rFonts w:eastAsiaTheme="minorEastAsia"/>
                <w:noProof/>
                <w:lang w:eastAsia="fr-FR"/>
              </w:rPr>
              <w:tab/>
            </w:r>
            <w:r w:rsidR="007A3EAB" w:rsidRPr="00785E3A">
              <w:rPr>
                <w:rStyle w:val="Lienhypertexte"/>
                <w:noProof/>
              </w:rPr>
              <w:t>Protection de l’environnement</w:t>
            </w:r>
            <w:r w:rsidR="007A3EAB">
              <w:rPr>
                <w:noProof/>
                <w:webHidden/>
              </w:rPr>
              <w:tab/>
            </w:r>
            <w:r w:rsidR="007A3EAB">
              <w:rPr>
                <w:noProof/>
                <w:webHidden/>
              </w:rPr>
              <w:fldChar w:fldCharType="begin"/>
            </w:r>
            <w:r w:rsidR="007A3EAB">
              <w:rPr>
                <w:noProof/>
                <w:webHidden/>
              </w:rPr>
              <w:instrText xml:space="preserve"> PAGEREF _Toc211863795 \h </w:instrText>
            </w:r>
            <w:r w:rsidR="007A3EAB">
              <w:rPr>
                <w:noProof/>
                <w:webHidden/>
              </w:rPr>
            </w:r>
            <w:r w:rsidR="007A3EAB">
              <w:rPr>
                <w:noProof/>
                <w:webHidden/>
              </w:rPr>
              <w:fldChar w:fldCharType="separate"/>
            </w:r>
            <w:r w:rsidR="007A3EAB">
              <w:rPr>
                <w:noProof/>
                <w:webHidden/>
              </w:rPr>
              <w:t>20</w:t>
            </w:r>
            <w:r w:rsidR="007A3EAB">
              <w:rPr>
                <w:noProof/>
                <w:webHidden/>
              </w:rPr>
              <w:fldChar w:fldCharType="end"/>
            </w:r>
          </w:hyperlink>
        </w:p>
        <w:p w14:paraId="7EAE3A79" w14:textId="528461CB" w:rsidR="007A3EAB" w:rsidRDefault="00C90478">
          <w:pPr>
            <w:pStyle w:val="TM2"/>
            <w:tabs>
              <w:tab w:val="left" w:pos="880"/>
              <w:tab w:val="right" w:leader="dot" w:pos="9062"/>
            </w:tabs>
            <w:rPr>
              <w:rFonts w:eastAsiaTheme="minorEastAsia"/>
              <w:noProof/>
              <w:lang w:eastAsia="fr-FR"/>
            </w:rPr>
          </w:pPr>
          <w:hyperlink w:anchor="_Toc211863796" w:history="1">
            <w:r w:rsidR="007A3EAB" w:rsidRPr="00785E3A">
              <w:rPr>
                <w:rStyle w:val="Lienhypertexte"/>
                <w:noProof/>
                <w14:scene3d>
                  <w14:camera w14:prst="orthographicFront"/>
                  <w14:lightRig w14:rig="threePt" w14:dir="t">
                    <w14:rot w14:lat="0" w14:lon="0" w14:rev="0"/>
                  </w14:lightRig>
                </w14:scene3d>
              </w:rPr>
              <w:t>8.8</w:t>
            </w:r>
            <w:r w:rsidR="007A3EAB">
              <w:rPr>
                <w:rFonts w:eastAsiaTheme="minorEastAsia"/>
                <w:noProof/>
                <w:lang w:eastAsia="fr-FR"/>
              </w:rPr>
              <w:tab/>
            </w:r>
            <w:r w:rsidR="007A3EAB" w:rsidRPr="00785E3A">
              <w:rPr>
                <w:rStyle w:val="Lienhypertexte"/>
                <w:noProof/>
              </w:rPr>
              <w:t>Dispositions relatives à la lutte contre le travail illégal</w:t>
            </w:r>
            <w:r w:rsidR="007A3EAB">
              <w:rPr>
                <w:noProof/>
                <w:webHidden/>
              </w:rPr>
              <w:tab/>
            </w:r>
            <w:r w:rsidR="007A3EAB">
              <w:rPr>
                <w:noProof/>
                <w:webHidden/>
              </w:rPr>
              <w:fldChar w:fldCharType="begin"/>
            </w:r>
            <w:r w:rsidR="007A3EAB">
              <w:rPr>
                <w:noProof/>
                <w:webHidden/>
              </w:rPr>
              <w:instrText xml:space="preserve"> PAGEREF _Toc211863796 \h </w:instrText>
            </w:r>
            <w:r w:rsidR="007A3EAB">
              <w:rPr>
                <w:noProof/>
                <w:webHidden/>
              </w:rPr>
            </w:r>
            <w:r w:rsidR="007A3EAB">
              <w:rPr>
                <w:noProof/>
                <w:webHidden/>
              </w:rPr>
              <w:fldChar w:fldCharType="separate"/>
            </w:r>
            <w:r w:rsidR="007A3EAB">
              <w:rPr>
                <w:noProof/>
                <w:webHidden/>
              </w:rPr>
              <w:t>20</w:t>
            </w:r>
            <w:r w:rsidR="007A3EAB">
              <w:rPr>
                <w:noProof/>
                <w:webHidden/>
              </w:rPr>
              <w:fldChar w:fldCharType="end"/>
            </w:r>
          </w:hyperlink>
        </w:p>
        <w:p w14:paraId="7D0636DA" w14:textId="4E9A58A4" w:rsidR="007A3EAB" w:rsidRDefault="00C90478">
          <w:pPr>
            <w:pStyle w:val="TM3"/>
            <w:tabs>
              <w:tab w:val="left" w:pos="1320"/>
              <w:tab w:val="right" w:leader="dot" w:pos="9062"/>
            </w:tabs>
            <w:rPr>
              <w:rFonts w:eastAsiaTheme="minorEastAsia"/>
              <w:noProof/>
              <w:lang w:eastAsia="fr-FR"/>
            </w:rPr>
          </w:pPr>
          <w:hyperlink w:anchor="_Toc211863797" w:history="1">
            <w:r w:rsidR="007A3EAB" w:rsidRPr="00785E3A">
              <w:rPr>
                <w:rStyle w:val="Lienhypertexte"/>
                <w:noProof/>
                <w14:scene3d>
                  <w14:camera w14:prst="orthographicFront"/>
                  <w14:lightRig w14:rig="threePt" w14:dir="t">
                    <w14:rot w14:lat="0" w14:lon="0" w14:rev="0"/>
                  </w14:lightRig>
                </w14:scene3d>
              </w:rPr>
              <w:t>8.8.1</w:t>
            </w:r>
            <w:r w:rsidR="007A3EAB">
              <w:rPr>
                <w:rFonts w:eastAsiaTheme="minorEastAsia"/>
                <w:noProof/>
                <w:lang w:eastAsia="fr-FR"/>
              </w:rPr>
              <w:tab/>
            </w:r>
            <w:r w:rsidR="007A3EAB" w:rsidRPr="00785E3A">
              <w:rPr>
                <w:rStyle w:val="Lienhypertexte"/>
                <w:noProof/>
              </w:rPr>
              <w:t>Obligation d’identification des travailleurs</w:t>
            </w:r>
            <w:r w:rsidR="007A3EAB">
              <w:rPr>
                <w:noProof/>
                <w:webHidden/>
              </w:rPr>
              <w:tab/>
            </w:r>
            <w:r w:rsidR="007A3EAB">
              <w:rPr>
                <w:noProof/>
                <w:webHidden/>
              </w:rPr>
              <w:fldChar w:fldCharType="begin"/>
            </w:r>
            <w:r w:rsidR="007A3EAB">
              <w:rPr>
                <w:noProof/>
                <w:webHidden/>
              </w:rPr>
              <w:instrText xml:space="preserve"> PAGEREF _Toc211863797 \h </w:instrText>
            </w:r>
            <w:r w:rsidR="007A3EAB">
              <w:rPr>
                <w:noProof/>
                <w:webHidden/>
              </w:rPr>
            </w:r>
            <w:r w:rsidR="007A3EAB">
              <w:rPr>
                <w:noProof/>
                <w:webHidden/>
              </w:rPr>
              <w:fldChar w:fldCharType="separate"/>
            </w:r>
            <w:r w:rsidR="007A3EAB">
              <w:rPr>
                <w:noProof/>
                <w:webHidden/>
              </w:rPr>
              <w:t>20</w:t>
            </w:r>
            <w:r w:rsidR="007A3EAB">
              <w:rPr>
                <w:noProof/>
                <w:webHidden/>
              </w:rPr>
              <w:fldChar w:fldCharType="end"/>
            </w:r>
          </w:hyperlink>
        </w:p>
        <w:p w14:paraId="727355FC" w14:textId="590D3FE7" w:rsidR="007A3EAB" w:rsidRDefault="00C90478">
          <w:pPr>
            <w:pStyle w:val="TM3"/>
            <w:tabs>
              <w:tab w:val="left" w:pos="1320"/>
              <w:tab w:val="right" w:leader="dot" w:pos="9062"/>
            </w:tabs>
            <w:rPr>
              <w:rFonts w:eastAsiaTheme="minorEastAsia"/>
              <w:noProof/>
              <w:lang w:eastAsia="fr-FR"/>
            </w:rPr>
          </w:pPr>
          <w:hyperlink w:anchor="_Toc211863798" w:history="1">
            <w:r w:rsidR="007A3EAB" w:rsidRPr="00785E3A">
              <w:rPr>
                <w:rStyle w:val="Lienhypertexte"/>
                <w:noProof/>
                <w14:scene3d>
                  <w14:camera w14:prst="orthographicFront"/>
                  <w14:lightRig w14:rig="threePt" w14:dir="t">
                    <w14:rot w14:lat="0" w14:lon="0" w14:rev="0"/>
                  </w14:lightRig>
                </w14:scene3d>
              </w:rPr>
              <w:t>8.8.2</w:t>
            </w:r>
            <w:r w:rsidR="007A3EAB">
              <w:rPr>
                <w:rFonts w:eastAsiaTheme="minorEastAsia"/>
                <w:noProof/>
                <w:lang w:eastAsia="fr-FR"/>
              </w:rPr>
              <w:tab/>
            </w:r>
            <w:r w:rsidR="007A3EAB" w:rsidRPr="00785E3A">
              <w:rPr>
                <w:rStyle w:val="Lienhypertexte"/>
                <w:noProof/>
              </w:rPr>
              <w:t>Lutte contre le travail dissimulé</w:t>
            </w:r>
            <w:r w:rsidR="007A3EAB">
              <w:rPr>
                <w:noProof/>
                <w:webHidden/>
              </w:rPr>
              <w:tab/>
            </w:r>
            <w:r w:rsidR="007A3EAB">
              <w:rPr>
                <w:noProof/>
                <w:webHidden/>
              </w:rPr>
              <w:fldChar w:fldCharType="begin"/>
            </w:r>
            <w:r w:rsidR="007A3EAB">
              <w:rPr>
                <w:noProof/>
                <w:webHidden/>
              </w:rPr>
              <w:instrText xml:space="preserve"> PAGEREF _Toc211863798 \h </w:instrText>
            </w:r>
            <w:r w:rsidR="007A3EAB">
              <w:rPr>
                <w:noProof/>
                <w:webHidden/>
              </w:rPr>
            </w:r>
            <w:r w:rsidR="007A3EAB">
              <w:rPr>
                <w:noProof/>
                <w:webHidden/>
              </w:rPr>
              <w:fldChar w:fldCharType="separate"/>
            </w:r>
            <w:r w:rsidR="007A3EAB">
              <w:rPr>
                <w:noProof/>
                <w:webHidden/>
              </w:rPr>
              <w:t>21</w:t>
            </w:r>
            <w:r w:rsidR="007A3EAB">
              <w:rPr>
                <w:noProof/>
                <w:webHidden/>
              </w:rPr>
              <w:fldChar w:fldCharType="end"/>
            </w:r>
          </w:hyperlink>
        </w:p>
        <w:p w14:paraId="4DB68A13" w14:textId="3CD300F1" w:rsidR="007A3EAB" w:rsidRDefault="00C90478">
          <w:pPr>
            <w:pStyle w:val="TM3"/>
            <w:tabs>
              <w:tab w:val="left" w:pos="1320"/>
              <w:tab w:val="right" w:leader="dot" w:pos="9062"/>
            </w:tabs>
            <w:rPr>
              <w:rFonts w:eastAsiaTheme="minorEastAsia"/>
              <w:noProof/>
              <w:lang w:eastAsia="fr-FR"/>
            </w:rPr>
          </w:pPr>
          <w:hyperlink w:anchor="_Toc211863799" w:history="1">
            <w:r w:rsidR="007A3EAB" w:rsidRPr="00785E3A">
              <w:rPr>
                <w:rStyle w:val="Lienhypertexte"/>
                <w:noProof/>
                <w14:scene3d>
                  <w14:camera w14:prst="orthographicFront"/>
                  <w14:lightRig w14:rig="threePt" w14:dir="t">
                    <w14:rot w14:lat="0" w14:lon="0" w14:rev="0"/>
                  </w14:lightRig>
                </w14:scene3d>
              </w:rPr>
              <w:t>8.8.3</w:t>
            </w:r>
            <w:r w:rsidR="007A3EAB">
              <w:rPr>
                <w:rFonts w:eastAsiaTheme="minorEastAsia"/>
                <w:noProof/>
                <w:lang w:eastAsia="fr-FR"/>
              </w:rPr>
              <w:tab/>
            </w:r>
            <w:r w:rsidR="007A3EAB" w:rsidRPr="00785E3A">
              <w:rPr>
                <w:rStyle w:val="Lienhypertexte"/>
                <w:noProof/>
              </w:rPr>
              <w:t>Emploi de travailleurs étrangers ou détachés</w:t>
            </w:r>
            <w:r w:rsidR="007A3EAB">
              <w:rPr>
                <w:noProof/>
                <w:webHidden/>
              </w:rPr>
              <w:tab/>
            </w:r>
            <w:r w:rsidR="007A3EAB">
              <w:rPr>
                <w:noProof/>
                <w:webHidden/>
              </w:rPr>
              <w:fldChar w:fldCharType="begin"/>
            </w:r>
            <w:r w:rsidR="007A3EAB">
              <w:rPr>
                <w:noProof/>
                <w:webHidden/>
              </w:rPr>
              <w:instrText xml:space="preserve"> PAGEREF _Toc211863799 \h </w:instrText>
            </w:r>
            <w:r w:rsidR="007A3EAB">
              <w:rPr>
                <w:noProof/>
                <w:webHidden/>
              </w:rPr>
            </w:r>
            <w:r w:rsidR="007A3EAB">
              <w:rPr>
                <w:noProof/>
                <w:webHidden/>
              </w:rPr>
              <w:fldChar w:fldCharType="separate"/>
            </w:r>
            <w:r w:rsidR="007A3EAB">
              <w:rPr>
                <w:noProof/>
                <w:webHidden/>
              </w:rPr>
              <w:t>21</w:t>
            </w:r>
            <w:r w:rsidR="007A3EAB">
              <w:rPr>
                <w:noProof/>
                <w:webHidden/>
              </w:rPr>
              <w:fldChar w:fldCharType="end"/>
            </w:r>
          </w:hyperlink>
        </w:p>
        <w:p w14:paraId="6EDBD989" w14:textId="45A2B262" w:rsidR="007A3EAB" w:rsidRDefault="00C90478">
          <w:pPr>
            <w:pStyle w:val="TM1"/>
            <w:tabs>
              <w:tab w:val="left" w:pos="440"/>
              <w:tab w:val="right" w:leader="dot" w:pos="9062"/>
            </w:tabs>
            <w:rPr>
              <w:rFonts w:eastAsiaTheme="minorEastAsia"/>
              <w:noProof/>
              <w:lang w:eastAsia="fr-FR"/>
            </w:rPr>
          </w:pPr>
          <w:hyperlink w:anchor="_Toc211863800" w:history="1">
            <w:r w:rsidR="007A3EAB" w:rsidRPr="00785E3A">
              <w:rPr>
                <w:rStyle w:val="Lienhypertexte"/>
                <w:noProof/>
                <w14:scene3d>
                  <w14:camera w14:prst="orthographicFront"/>
                  <w14:lightRig w14:rig="threePt" w14:dir="t">
                    <w14:rot w14:lat="0" w14:lon="0" w14:rev="0"/>
                  </w14:lightRig>
                </w14:scene3d>
              </w:rPr>
              <w:t>9</w:t>
            </w:r>
            <w:r w:rsidR="007A3EAB">
              <w:rPr>
                <w:rFonts w:eastAsiaTheme="minorEastAsia"/>
                <w:noProof/>
                <w:lang w:eastAsia="fr-FR"/>
              </w:rPr>
              <w:tab/>
            </w:r>
            <w:r w:rsidR="007A3EAB" w:rsidRPr="00785E3A">
              <w:rPr>
                <w:rStyle w:val="Lienhypertexte"/>
                <w:noProof/>
              </w:rPr>
              <w:t>Provenance, qualité, contrôle et prise en charge des matériaux et produits</w:t>
            </w:r>
            <w:r w:rsidR="007A3EAB">
              <w:rPr>
                <w:noProof/>
                <w:webHidden/>
              </w:rPr>
              <w:tab/>
            </w:r>
            <w:r w:rsidR="007A3EAB">
              <w:rPr>
                <w:noProof/>
                <w:webHidden/>
              </w:rPr>
              <w:fldChar w:fldCharType="begin"/>
            </w:r>
            <w:r w:rsidR="007A3EAB">
              <w:rPr>
                <w:noProof/>
                <w:webHidden/>
              </w:rPr>
              <w:instrText xml:space="preserve"> PAGEREF _Toc211863800 \h </w:instrText>
            </w:r>
            <w:r w:rsidR="007A3EAB">
              <w:rPr>
                <w:noProof/>
                <w:webHidden/>
              </w:rPr>
            </w:r>
            <w:r w:rsidR="007A3EAB">
              <w:rPr>
                <w:noProof/>
                <w:webHidden/>
              </w:rPr>
              <w:fldChar w:fldCharType="separate"/>
            </w:r>
            <w:r w:rsidR="007A3EAB">
              <w:rPr>
                <w:noProof/>
                <w:webHidden/>
              </w:rPr>
              <w:t>21</w:t>
            </w:r>
            <w:r w:rsidR="007A3EAB">
              <w:rPr>
                <w:noProof/>
                <w:webHidden/>
              </w:rPr>
              <w:fldChar w:fldCharType="end"/>
            </w:r>
          </w:hyperlink>
        </w:p>
        <w:p w14:paraId="0335466C" w14:textId="24B2EFAC" w:rsidR="007A3EAB" w:rsidRDefault="00C90478">
          <w:pPr>
            <w:pStyle w:val="TM1"/>
            <w:tabs>
              <w:tab w:val="left" w:pos="660"/>
              <w:tab w:val="right" w:leader="dot" w:pos="9062"/>
            </w:tabs>
            <w:rPr>
              <w:rFonts w:eastAsiaTheme="minorEastAsia"/>
              <w:noProof/>
              <w:lang w:eastAsia="fr-FR"/>
            </w:rPr>
          </w:pPr>
          <w:hyperlink w:anchor="_Toc211863801" w:history="1">
            <w:r w:rsidR="007A3EAB" w:rsidRPr="00785E3A">
              <w:rPr>
                <w:rStyle w:val="Lienhypertexte"/>
                <w:noProof/>
                <w14:scene3d>
                  <w14:camera w14:prst="orthographicFront"/>
                  <w14:lightRig w14:rig="threePt" w14:dir="t">
                    <w14:rot w14:lat="0" w14:lon="0" w14:rev="0"/>
                  </w14:lightRig>
                </w14:scene3d>
              </w:rPr>
              <w:t>10</w:t>
            </w:r>
            <w:r w:rsidR="007A3EAB">
              <w:rPr>
                <w:rFonts w:eastAsiaTheme="minorEastAsia"/>
                <w:noProof/>
                <w:lang w:eastAsia="fr-FR"/>
              </w:rPr>
              <w:tab/>
            </w:r>
            <w:r w:rsidR="007A3EAB" w:rsidRPr="00785E3A">
              <w:rPr>
                <w:rStyle w:val="Lienhypertexte"/>
                <w:noProof/>
              </w:rPr>
              <w:t>Préparation, coordination et exécution des travaux</w:t>
            </w:r>
            <w:r w:rsidR="007A3EAB">
              <w:rPr>
                <w:noProof/>
                <w:webHidden/>
              </w:rPr>
              <w:tab/>
            </w:r>
            <w:r w:rsidR="007A3EAB">
              <w:rPr>
                <w:noProof/>
                <w:webHidden/>
              </w:rPr>
              <w:fldChar w:fldCharType="begin"/>
            </w:r>
            <w:r w:rsidR="007A3EAB">
              <w:rPr>
                <w:noProof/>
                <w:webHidden/>
              </w:rPr>
              <w:instrText xml:space="preserve"> PAGEREF _Toc211863801 \h </w:instrText>
            </w:r>
            <w:r w:rsidR="007A3EAB">
              <w:rPr>
                <w:noProof/>
                <w:webHidden/>
              </w:rPr>
            </w:r>
            <w:r w:rsidR="007A3EAB">
              <w:rPr>
                <w:noProof/>
                <w:webHidden/>
              </w:rPr>
              <w:fldChar w:fldCharType="separate"/>
            </w:r>
            <w:r w:rsidR="007A3EAB">
              <w:rPr>
                <w:noProof/>
                <w:webHidden/>
              </w:rPr>
              <w:t>21</w:t>
            </w:r>
            <w:r w:rsidR="007A3EAB">
              <w:rPr>
                <w:noProof/>
                <w:webHidden/>
              </w:rPr>
              <w:fldChar w:fldCharType="end"/>
            </w:r>
          </w:hyperlink>
        </w:p>
        <w:p w14:paraId="2DDB5535" w14:textId="6A1DCA85" w:rsidR="007A3EAB" w:rsidRDefault="00C90478">
          <w:pPr>
            <w:pStyle w:val="TM2"/>
            <w:tabs>
              <w:tab w:val="left" w:pos="880"/>
              <w:tab w:val="right" w:leader="dot" w:pos="9062"/>
            </w:tabs>
            <w:rPr>
              <w:rFonts w:eastAsiaTheme="minorEastAsia"/>
              <w:noProof/>
              <w:lang w:eastAsia="fr-FR"/>
            </w:rPr>
          </w:pPr>
          <w:hyperlink w:anchor="_Toc211863802" w:history="1">
            <w:r w:rsidR="007A3EAB" w:rsidRPr="00785E3A">
              <w:rPr>
                <w:rStyle w:val="Lienhypertexte"/>
                <w:noProof/>
                <w14:scene3d>
                  <w14:camera w14:prst="orthographicFront"/>
                  <w14:lightRig w14:rig="threePt" w14:dir="t">
                    <w14:rot w14:lat="0" w14:lon="0" w14:rev="0"/>
                  </w14:lightRig>
                </w14:scene3d>
              </w:rPr>
              <w:t>10.1</w:t>
            </w:r>
            <w:r w:rsidR="007A3EAB">
              <w:rPr>
                <w:rFonts w:eastAsiaTheme="minorEastAsia"/>
                <w:noProof/>
                <w:lang w:eastAsia="fr-FR"/>
              </w:rPr>
              <w:tab/>
            </w:r>
            <w:r w:rsidR="007A3EAB" w:rsidRPr="00785E3A">
              <w:rPr>
                <w:rStyle w:val="Lienhypertexte"/>
                <w:noProof/>
              </w:rPr>
              <w:t>Période de préparation</w:t>
            </w:r>
            <w:r w:rsidR="007A3EAB">
              <w:rPr>
                <w:noProof/>
                <w:webHidden/>
              </w:rPr>
              <w:tab/>
            </w:r>
            <w:r w:rsidR="007A3EAB">
              <w:rPr>
                <w:noProof/>
                <w:webHidden/>
              </w:rPr>
              <w:fldChar w:fldCharType="begin"/>
            </w:r>
            <w:r w:rsidR="007A3EAB">
              <w:rPr>
                <w:noProof/>
                <w:webHidden/>
              </w:rPr>
              <w:instrText xml:space="preserve"> PAGEREF _Toc211863802 \h </w:instrText>
            </w:r>
            <w:r w:rsidR="007A3EAB">
              <w:rPr>
                <w:noProof/>
                <w:webHidden/>
              </w:rPr>
            </w:r>
            <w:r w:rsidR="007A3EAB">
              <w:rPr>
                <w:noProof/>
                <w:webHidden/>
              </w:rPr>
              <w:fldChar w:fldCharType="separate"/>
            </w:r>
            <w:r w:rsidR="007A3EAB">
              <w:rPr>
                <w:noProof/>
                <w:webHidden/>
              </w:rPr>
              <w:t>21</w:t>
            </w:r>
            <w:r w:rsidR="007A3EAB">
              <w:rPr>
                <w:noProof/>
                <w:webHidden/>
              </w:rPr>
              <w:fldChar w:fldCharType="end"/>
            </w:r>
          </w:hyperlink>
        </w:p>
        <w:p w14:paraId="5260A008" w14:textId="5C6CECF5" w:rsidR="007A3EAB" w:rsidRDefault="00C90478">
          <w:pPr>
            <w:pStyle w:val="TM2"/>
            <w:tabs>
              <w:tab w:val="left" w:pos="880"/>
              <w:tab w:val="right" w:leader="dot" w:pos="9062"/>
            </w:tabs>
            <w:rPr>
              <w:rFonts w:eastAsiaTheme="minorEastAsia"/>
              <w:noProof/>
              <w:lang w:eastAsia="fr-FR"/>
            </w:rPr>
          </w:pPr>
          <w:hyperlink w:anchor="_Toc211863803" w:history="1">
            <w:r w:rsidR="007A3EAB" w:rsidRPr="00785E3A">
              <w:rPr>
                <w:rStyle w:val="Lienhypertexte"/>
                <w:noProof/>
                <w14:scene3d>
                  <w14:camera w14:prst="orthographicFront"/>
                  <w14:lightRig w14:rig="threePt" w14:dir="t">
                    <w14:rot w14:lat="0" w14:lon="0" w14:rev="0"/>
                  </w14:lightRig>
                </w14:scene3d>
              </w:rPr>
              <w:t>10.2</w:t>
            </w:r>
            <w:r w:rsidR="007A3EAB">
              <w:rPr>
                <w:rFonts w:eastAsiaTheme="minorEastAsia"/>
                <w:noProof/>
                <w:lang w:eastAsia="fr-FR"/>
              </w:rPr>
              <w:tab/>
            </w:r>
            <w:r w:rsidR="007A3EAB" w:rsidRPr="00785E3A">
              <w:rPr>
                <w:rStyle w:val="Lienhypertexte"/>
                <w:noProof/>
              </w:rPr>
              <w:t>Plans d’exécution, notes de calculs, études de détail, de synthèse et autres</w:t>
            </w:r>
            <w:r w:rsidR="007A3EAB">
              <w:rPr>
                <w:noProof/>
                <w:webHidden/>
              </w:rPr>
              <w:tab/>
            </w:r>
            <w:r w:rsidR="007A3EAB">
              <w:rPr>
                <w:noProof/>
                <w:webHidden/>
              </w:rPr>
              <w:fldChar w:fldCharType="begin"/>
            </w:r>
            <w:r w:rsidR="007A3EAB">
              <w:rPr>
                <w:noProof/>
                <w:webHidden/>
              </w:rPr>
              <w:instrText xml:space="preserve"> PAGEREF _Toc211863803 \h </w:instrText>
            </w:r>
            <w:r w:rsidR="007A3EAB">
              <w:rPr>
                <w:noProof/>
                <w:webHidden/>
              </w:rPr>
            </w:r>
            <w:r w:rsidR="007A3EAB">
              <w:rPr>
                <w:noProof/>
                <w:webHidden/>
              </w:rPr>
              <w:fldChar w:fldCharType="separate"/>
            </w:r>
            <w:r w:rsidR="007A3EAB">
              <w:rPr>
                <w:noProof/>
                <w:webHidden/>
              </w:rPr>
              <w:t>22</w:t>
            </w:r>
            <w:r w:rsidR="007A3EAB">
              <w:rPr>
                <w:noProof/>
                <w:webHidden/>
              </w:rPr>
              <w:fldChar w:fldCharType="end"/>
            </w:r>
          </w:hyperlink>
        </w:p>
        <w:p w14:paraId="5FE83237" w14:textId="679A88C7" w:rsidR="007A3EAB" w:rsidRDefault="00C90478">
          <w:pPr>
            <w:pStyle w:val="TM2"/>
            <w:tabs>
              <w:tab w:val="left" w:pos="880"/>
              <w:tab w:val="right" w:leader="dot" w:pos="9062"/>
            </w:tabs>
            <w:rPr>
              <w:rFonts w:eastAsiaTheme="minorEastAsia"/>
              <w:noProof/>
              <w:lang w:eastAsia="fr-FR"/>
            </w:rPr>
          </w:pPr>
          <w:hyperlink w:anchor="_Toc211863804" w:history="1">
            <w:r w:rsidR="007A3EAB" w:rsidRPr="00785E3A">
              <w:rPr>
                <w:rStyle w:val="Lienhypertexte"/>
                <w:noProof/>
                <w14:scene3d>
                  <w14:camera w14:prst="orthographicFront"/>
                  <w14:lightRig w14:rig="threePt" w14:dir="t">
                    <w14:rot w14:lat="0" w14:lon="0" w14:rev="0"/>
                  </w14:lightRig>
                </w14:scene3d>
              </w:rPr>
              <w:t>10.3</w:t>
            </w:r>
            <w:r w:rsidR="007A3EAB">
              <w:rPr>
                <w:rFonts w:eastAsiaTheme="minorEastAsia"/>
                <w:noProof/>
                <w:lang w:eastAsia="fr-FR"/>
              </w:rPr>
              <w:tab/>
            </w:r>
            <w:r w:rsidR="007A3EAB" w:rsidRPr="00785E3A">
              <w:rPr>
                <w:rStyle w:val="Lienhypertexte"/>
                <w:noProof/>
              </w:rPr>
              <w:t>Organisation - Hygiène et sécurité des chantiers</w:t>
            </w:r>
            <w:r w:rsidR="007A3EAB">
              <w:rPr>
                <w:noProof/>
                <w:webHidden/>
              </w:rPr>
              <w:tab/>
            </w:r>
            <w:r w:rsidR="007A3EAB">
              <w:rPr>
                <w:noProof/>
                <w:webHidden/>
              </w:rPr>
              <w:fldChar w:fldCharType="begin"/>
            </w:r>
            <w:r w:rsidR="007A3EAB">
              <w:rPr>
                <w:noProof/>
                <w:webHidden/>
              </w:rPr>
              <w:instrText xml:space="preserve"> PAGEREF _Toc211863804 \h </w:instrText>
            </w:r>
            <w:r w:rsidR="007A3EAB">
              <w:rPr>
                <w:noProof/>
                <w:webHidden/>
              </w:rPr>
            </w:r>
            <w:r w:rsidR="007A3EAB">
              <w:rPr>
                <w:noProof/>
                <w:webHidden/>
              </w:rPr>
              <w:fldChar w:fldCharType="separate"/>
            </w:r>
            <w:r w:rsidR="007A3EAB">
              <w:rPr>
                <w:noProof/>
                <w:webHidden/>
              </w:rPr>
              <w:t>22</w:t>
            </w:r>
            <w:r w:rsidR="007A3EAB">
              <w:rPr>
                <w:noProof/>
                <w:webHidden/>
              </w:rPr>
              <w:fldChar w:fldCharType="end"/>
            </w:r>
          </w:hyperlink>
        </w:p>
        <w:p w14:paraId="69DB439E" w14:textId="36F6A117" w:rsidR="007A3EAB" w:rsidRDefault="00C90478">
          <w:pPr>
            <w:pStyle w:val="TM2"/>
            <w:tabs>
              <w:tab w:val="left" w:pos="880"/>
              <w:tab w:val="right" w:leader="dot" w:pos="9062"/>
            </w:tabs>
            <w:rPr>
              <w:rFonts w:eastAsiaTheme="minorEastAsia"/>
              <w:noProof/>
              <w:lang w:eastAsia="fr-FR"/>
            </w:rPr>
          </w:pPr>
          <w:hyperlink w:anchor="_Toc211863805" w:history="1">
            <w:r w:rsidR="007A3EAB" w:rsidRPr="00785E3A">
              <w:rPr>
                <w:rStyle w:val="Lienhypertexte"/>
                <w:noProof/>
                <w14:scene3d>
                  <w14:camera w14:prst="orthographicFront"/>
                  <w14:lightRig w14:rig="threePt" w14:dir="t">
                    <w14:rot w14:lat="0" w14:lon="0" w14:rev="0"/>
                  </w14:lightRig>
                </w14:scene3d>
              </w:rPr>
              <w:t>10.4</w:t>
            </w:r>
            <w:r w:rsidR="007A3EAB">
              <w:rPr>
                <w:rFonts w:eastAsiaTheme="minorEastAsia"/>
                <w:noProof/>
                <w:lang w:eastAsia="fr-FR"/>
              </w:rPr>
              <w:tab/>
            </w:r>
            <w:r w:rsidR="007A3EAB" w:rsidRPr="00785E3A">
              <w:rPr>
                <w:rStyle w:val="Lienhypertexte"/>
                <w:noProof/>
              </w:rPr>
              <w:t>Risques particuliers</w:t>
            </w:r>
            <w:r w:rsidR="007A3EAB">
              <w:rPr>
                <w:noProof/>
                <w:webHidden/>
              </w:rPr>
              <w:tab/>
            </w:r>
            <w:r w:rsidR="007A3EAB">
              <w:rPr>
                <w:noProof/>
                <w:webHidden/>
              </w:rPr>
              <w:fldChar w:fldCharType="begin"/>
            </w:r>
            <w:r w:rsidR="007A3EAB">
              <w:rPr>
                <w:noProof/>
                <w:webHidden/>
              </w:rPr>
              <w:instrText xml:space="preserve"> PAGEREF _Toc211863805 \h </w:instrText>
            </w:r>
            <w:r w:rsidR="007A3EAB">
              <w:rPr>
                <w:noProof/>
                <w:webHidden/>
              </w:rPr>
            </w:r>
            <w:r w:rsidR="007A3EAB">
              <w:rPr>
                <w:noProof/>
                <w:webHidden/>
              </w:rPr>
              <w:fldChar w:fldCharType="separate"/>
            </w:r>
            <w:r w:rsidR="007A3EAB">
              <w:rPr>
                <w:noProof/>
                <w:webHidden/>
              </w:rPr>
              <w:t>23</w:t>
            </w:r>
            <w:r w:rsidR="007A3EAB">
              <w:rPr>
                <w:noProof/>
                <w:webHidden/>
              </w:rPr>
              <w:fldChar w:fldCharType="end"/>
            </w:r>
          </w:hyperlink>
        </w:p>
        <w:p w14:paraId="1BBDE3DC" w14:textId="3833848B" w:rsidR="007A3EAB" w:rsidRDefault="00C90478">
          <w:pPr>
            <w:pStyle w:val="TM2"/>
            <w:tabs>
              <w:tab w:val="left" w:pos="880"/>
              <w:tab w:val="right" w:leader="dot" w:pos="9062"/>
            </w:tabs>
            <w:rPr>
              <w:rFonts w:eastAsiaTheme="minorEastAsia"/>
              <w:noProof/>
              <w:lang w:eastAsia="fr-FR"/>
            </w:rPr>
          </w:pPr>
          <w:hyperlink w:anchor="_Toc211863806" w:history="1">
            <w:r w:rsidR="007A3EAB" w:rsidRPr="00785E3A">
              <w:rPr>
                <w:rStyle w:val="Lienhypertexte"/>
                <w:noProof/>
                <w14:scene3d>
                  <w14:camera w14:prst="orthographicFront"/>
                  <w14:lightRig w14:rig="threePt" w14:dir="t">
                    <w14:rot w14:lat="0" w14:lon="0" w14:rev="0"/>
                  </w14:lightRig>
                </w14:scene3d>
              </w:rPr>
              <w:t>10.5</w:t>
            </w:r>
            <w:r w:rsidR="007A3EAB">
              <w:rPr>
                <w:rFonts w:eastAsiaTheme="minorEastAsia"/>
                <w:noProof/>
                <w:lang w:eastAsia="fr-FR"/>
              </w:rPr>
              <w:tab/>
            </w:r>
            <w:r w:rsidR="007A3EAB" w:rsidRPr="00785E3A">
              <w:rPr>
                <w:rStyle w:val="Lienhypertexte"/>
                <w:noProof/>
              </w:rPr>
              <w:t>Interventions en site occupé et en exploitation</w:t>
            </w:r>
            <w:r w:rsidR="007A3EAB">
              <w:rPr>
                <w:noProof/>
                <w:webHidden/>
              </w:rPr>
              <w:tab/>
            </w:r>
            <w:r w:rsidR="007A3EAB">
              <w:rPr>
                <w:noProof/>
                <w:webHidden/>
              </w:rPr>
              <w:fldChar w:fldCharType="begin"/>
            </w:r>
            <w:r w:rsidR="007A3EAB">
              <w:rPr>
                <w:noProof/>
                <w:webHidden/>
              </w:rPr>
              <w:instrText xml:space="preserve"> PAGEREF _Toc211863806 \h </w:instrText>
            </w:r>
            <w:r w:rsidR="007A3EAB">
              <w:rPr>
                <w:noProof/>
                <w:webHidden/>
              </w:rPr>
            </w:r>
            <w:r w:rsidR="007A3EAB">
              <w:rPr>
                <w:noProof/>
                <w:webHidden/>
              </w:rPr>
              <w:fldChar w:fldCharType="separate"/>
            </w:r>
            <w:r w:rsidR="007A3EAB">
              <w:rPr>
                <w:noProof/>
                <w:webHidden/>
              </w:rPr>
              <w:t>23</w:t>
            </w:r>
            <w:r w:rsidR="007A3EAB">
              <w:rPr>
                <w:noProof/>
                <w:webHidden/>
              </w:rPr>
              <w:fldChar w:fldCharType="end"/>
            </w:r>
          </w:hyperlink>
        </w:p>
        <w:p w14:paraId="5EDB3222" w14:textId="17EBB321" w:rsidR="007A3EAB" w:rsidRDefault="00C90478">
          <w:pPr>
            <w:pStyle w:val="TM3"/>
            <w:tabs>
              <w:tab w:val="left" w:pos="1320"/>
              <w:tab w:val="right" w:leader="dot" w:pos="9062"/>
            </w:tabs>
            <w:rPr>
              <w:rFonts w:eastAsiaTheme="minorEastAsia"/>
              <w:noProof/>
              <w:lang w:eastAsia="fr-FR"/>
            </w:rPr>
          </w:pPr>
          <w:hyperlink w:anchor="_Toc211863807" w:history="1">
            <w:r w:rsidR="007A3EAB" w:rsidRPr="00785E3A">
              <w:rPr>
                <w:rStyle w:val="Lienhypertexte"/>
                <w:noProof/>
                <w14:scene3d>
                  <w14:camera w14:prst="orthographicFront"/>
                  <w14:lightRig w14:rig="threePt" w14:dir="t">
                    <w14:rot w14:lat="0" w14:lon="0" w14:rev="0"/>
                  </w14:lightRig>
                </w14:scene3d>
              </w:rPr>
              <w:t>10.5.1</w:t>
            </w:r>
            <w:r w:rsidR="007A3EAB">
              <w:rPr>
                <w:rFonts w:eastAsiaTheme="minorEastAsia"/>
                <w:noProof/>
                <w:lang w:eastAsia="fr-FR"/>
              </w:rPr>
              <w:tab/>
            </w:r>
            <w:r w:rsidR="007A3EAB" w:rsidRPr="00785E3A">
              <w:rPr>
                <w:rStyle w:val="Lienhypertexte"/>
                <w:noProof/>
              </w:rPr>
              <w:t>Demandes de coupures de réseaux</w:t>
            </w:r>
            <w:r w:rsidR="007A3EAB">
              <w:rPr>
                <w:noProof/>
                <w:webHidden/>
              </w:rPr>
              <w:tab/>
            </w:r>
            <w:r w:rsidR="007A3EAB">
              <w:rPr>
                <w:noProof/>
                <w:webHidden/>
              </w:rPr>
              <w:fldChar w:fldCharType="begin"/>
            </w:r>
            <w:r w:rsidR="007A3EAB">
              <w:rPr>
                <w:noProof/>
                <w:webHidden/>
              </w:rPr>
              <w:instrText xml:space="preserve"> PAGEREF _Toc211863807 \h </w:instrText>
            </w:r>
            <w:r w:rsidR="007A3EAB">
              <w:rPr>
                <w:noProof/>
                <w:webHidden/>
              </w:rPr>
            </w:r>
            <w:r w:rsidR="007A3EAB">
              <w:rPr>
                <w:noProof/>
                <w:webHidden/>
              </w:rPr>
              <w:fldChar w:fldCharType="separate"/>
            </w:r>
            <w:r w:rsidR="007A3EAB">
              <w:rPr>
                <w:noProof/>
                <w:webHidden/>
              </w:rPr>
              <w:t>23</w:t>
            </w:r>
            <w:r w:rsidR="007A3EAB">
              <w:rPr>
                <w:noProof/>
                <w:webHidden/>
              </w:rPr>
              <w:fldChar w:fldCharType="end"/>
            </w:r>
          </w:hyperlink>
        </w:p>
        <w:p w14:paraId="1A1F1992" w14:textId="679DDE81" w:rsidR="007A3EAB" w:rsidRDefault="00C90478">
          <w:pPr>
            <w:pStyle w:val="TM3"/>
            <w:tabs>
              <w:tab w:val="left" w:pos="1320"/>
              <w:tab w:val="right" w:leader="dot" w:pos="9062"/>
            </w:tabs>
            <w:rPr>
              <w:rFonts w:eastAsiaTheme="minorEastAsia"/>
              <w:noProof/>
              <w:lang w:eastAsia="fr-FR"/>
            </w:rPr>
          </w:pPr>
          <w:hyperlink w:anchor="_Toc211863808" w:history="1">
            <w:r w:rsidR="007A3EAB" w:rsidRPr="00785E3A">
              <w:rPr>
                <w:rStyle w:val="Lienhypertexte"/>
                <w:noProof/>
                <w14:scene3d>
                  <w14:camera w14:prst="orthographicFront"/>
                  <w14:lightRig w14:rig="threePt" w14:dir="t">
                    <w14:rot w14:lat="0" w14:lon="0" w14:rev="0"/>
                  </w14:lightRig>
                </w14:scene3d>
              </w:rPr>
              <w:t>10.5.2</w:t>
            </w:r>
            <w:r w:rsidR="007A3EAB">
              <w:rPr>
                <w:rFonts w:eastAsiaTheme="minorEastAsia"/>
                <w:noProof/>
                <w:lang w:eastAsia="fr-FR"/>
              </w:rPr>
              <w:tab/>
            </w:r>
            <w:r w:rsidR="007A3EAB" w:rsidRPr="00785E3A">
              <w:rPr>
                <w:rStyle w:val="Lienhypertexte"/>
                <w:noProof/>
              </w:rPr>
              <w:t>Basculement des installations avec coupure sur le réseau électrique</w:t>
            </w:r>
            <w:r w:rsidR="007A3EAB">
              <w:rPr>
                <w:noProof/>
                <w:webHidden/>
              </w:rPr>
              <w:tab/>
            </w:r>
            <w:r w:rsidR="007A3EAB">
              <w:rPr>
                <w:noProof/>
                <w:webHidden/>
              </w:rPr>
              <w:fldChar w:fldCharType="begin"/>
            </w:r>
            <w:r w:rsidR="007A3EAB">
              <w:rPr>
                <w:noProof/>
                <w:webHidden/>
              </w:rPr>
              <w:instrText xml:space="preserve"> PAGEREF _Toc211863808 \h </w:instrText>
            </w:r>
            <w:r w:rsidR="007A3EAB">
              <w:rPr>
                <w:noProof/>
                <w:webHidden/>
              </w:rPr>
            </w:r>
            <w:r w:rsidR="007A3EAB">
              <w:rPr>
                <w:noProof/>
                <w:webHidden/>
              </w:rPr>
              <w:fldChar w:fldCharType="separate"/>
            </w:r>
            <w:r w:rsidR="007A3EAB">
              <w:rPr>
                <w:noProof/>
                <w:webHidden/>
              </w:rPr>
              <w:t>23</w:t>
            </w:r>
            <w:r w:rsidR="007A3EAB">
              <w:rPr>
                <w:noProof/>
                <w:webHidden/>
              </w:rPr>
              <w:fldChar w:fldCharType="end"/>
            </w:r>
          </w:hyperlink>
        </w:p>
        <w:p w14:paraId="3624BA00" w14:textId="487438D1" w:rsidR="007A3EAB" w:rsidRDefault="00C90478">
          <w:pPr>
            <w:pStyle w:val="TM3"/>
            <w:tabs>
              <w:tab w:val="left" w:pos="1320"/>
              <w:tab w:val="right" w:leader="dot" w:pos="9062"/>
            </w:tabs>
            <w:rPr>
              <w:rFonts w:eastAsiaTheme="minorEastAsia"/>
              <w:noProof/>
              <w:lang w:eastAsia="fr-FR"/>
            </w:rPr>
          </w:pPr>
          <w:hyperlink w:anchor="_Toc211863809" w:history="1">
            <w:r w:rsidR="007A3EAB" w:rsidRPr="00785E3A">
              <w:rPr>
                <w:rStyle w:val="Lienhypertexte"/>
                <w:noProof/>
                <w14:scene3d>
                  <w14:camera w14:prst="orthographicFront"/>
                  <w14:lightRig w14:rig="threePt" w14:dir="t">
                    <w14:rot w14:lat="0" w14:lon="0" w14:rev="0"/>
                  </w14:lightRig>
                </w14:scene3d>
              </w:rPr>
              <w:t>10.5.3</w:t>
            </w:r>
            <w:r w:rsidR="007A3EAB">
              <w:rPr>
                <w:rFonts w:eastAsiaTheme="minorEastAsia"/>
                <w:noProof/>
                <w:lang w:eastAsia="fr-FR"/>
              </w:rPr>
              <w:tab/>
            </w:r>
            <w:r w:rsidR="007A3EAB" w:rsidRPr="00785E3A">
              <w:rPr>
                <w:rStyle w:val="Lienhypertexte"/>
                <w:noProof/>
              </w:rPr>
              <w:t>Réalisation d’essais impactant le fonctionnement hospitalier</w:t>
            </w:r>
            <w:r w:rsidR="007A3EAB">
              <w:rPr>
                <w:noProof/>
                <w:webHidden/>
              </w:rPr>
              <w:tab/>
            </w:r>
            <w:r w:rsidR="007A3EAB">
              <w:rPr>
                <w:noProof/>
                <w:webHidden/>
              </w:rPr>
              <w:fldChar w:fldCharType="begin"/>
            </w:r>
            <w:r w:rsidR="007A3EAB">
              <w:rPr>
                <w:noProof/>
                <w:webHidden/>
              </w:rPr>
              <w:instrText xml:space="preserve"> PAGEREF _Toc211863809 \h </w:instrText>
            </w:r>
            <w:r w:rsidR="007A3EAB">
              <w:rPr>
                <w:noProof/>
                <w:webHidden/>
              </w:rPr>
            </w:r>
            <w:r w:rsidR="007A3EAB">
              <w:rPr>
                <w:noProof/>
                <w:webHidden/>
              </w:rPr>
              <w:fldChar w:fldCharType="separate"/>
            </w:r>
            <w:r w:rsidR="007A3EAB">
              <w:rPr>
                <w:noProof/>
                <w:webHidden/>
              </w:rPr>
              <w:t>23</w:t>
            </w:r>
            <w:r w:rsidR="007A3EAB">
              <w:rPr>
                <w:noProof/>
                <w:webHidden/>
              </w:rPr>
              <w:fldChar w:fldCharType="end"/>
            </w:r>
          </w:hyperlink>
        </w:p>
        <w:p w14:paraId="3A00622D" w14:textId="0420E5FF" w:rsidR="007A3EAB" w:rsidRDefault="00C90478">
          <w:pPr>
            <w:pStyle w:val="TM1"/>
            <w:tabs>
              <w:tab w:val="left" w:pos="660"/>
              <w:tab w:val="right" w:leader="dot" w:pos="9062"/>
            </w:tabs>
            <w:rPr>
              <w:rFonts w:eastAsiaTheme="minorEastAsia"/>
              <w:noProof/>
              <w:lang w:eastAsia="fr-FR"/>
            </w:rPr>
          </w:pPr>
          <w:hyperlink w:anchor="_Toc211863810" w:history="1">
            <w:r w:rsidR="007A3EAB" w:rsidRPr="00785E3A">
              <w:rPr>
                <w:rStyle w:val="Lienhypertexte"/>
                <w:noProof/>
                <w14:scene3d>
                  <w14:camera w14:prst="orthographicFront"/>
                  <w14:lightRig w14:rig="threePt" w14:dir="t">
                    <w14:rot w14:lat="0" w14:lon="0" w14:rev="0"/>
                  </w14:lightRig>
                </w14:scene3d>
              </w:rPr>
              <w:t>11</w:t>
            </w:r>
            <w:r w:rsidR="007A3EAB">
              <w:rPr>
                <w:rFonts w:eastAsiaTheme="minorEastAsia"/>
                <w:noProof/>
                <w:lang w:eastAsia="fr-FR"/>
              </w:rPr>
              <w:tab/>
            </w:r>
            <w:r w:rsidR="007A3EAB" w:rsidRPr="00785E3A">
              <w:rPr>
                <w:rStyle w:val="Lienhypertexte"/>
                <w:noProof/>
              </w:rPr>
              <w:t>Autres obligations du Titulaire</w:t>
            </w:r>
            <w:r w:rsidR="007A3EAB">
              <w:rPr>
                <w:noProof/>
                <w:webHidden/>
              </w:rPr>
              <w:tab/>
            </w:r>
            <w:r w:rsidR="007A3EAB">
              <w:rPr>
                <w:noProof/>
                <w:webHidden/>
              </w:rPr>
              <w:fldChar w:fldCharType="begin"/>
            </w:r>
            <w:r w:rsidR="007A3EAB">
              <w:rPr>
                <w:noProof/>
                <w:webHidden/>
              </w:rPr>
              <w:instrText xml:space="preserve"> PAGEREF _Toc211863810 \h </w:instrText>
            </w:r>
            <w:r w:rsidR="007A3EAB">
              <w:rPr>
                <w:noProof/>
                <w:webHidden/>
              </w:rPr>
            </w:r>
            <w:r w:rsidR="007A3EAB">
              <w:rPr>
                <w:noProof/>
                <w:webHidden/>
              </w:rPr>
              <w:fldChar w:fldCharType="separate"/>
            </w:r>
            <w:r w:rsidR="007A3EAB">
              <w:rPr>
                <w:noProof/>
                <w:webHidden/>
              </w:rPr>
              <w:t>24</w:t>
            </w:r>
            <w:r w:rsidR="007A3EAB">
              <w:rPr>
                <w:noProof/>
                <w:webHidden/>
              </w:rPr>
              <w:fldChar w:fldCharType="end"/>
            </w:r>
          </w:hyperlink>
        </w:p>
        <w:p w14:paraId="3BC31976" w14:textId="6C4B038D" w:rsidR="007A3EAB" w:rsidRDefault="00C90478">
          <w:pPr>
            <w:pStyle w:val="TM2"/>
            <w:tabs>
              <w:tab w:val="left" w:pos="880"/>
              <w:tab w:val="right" w:leader="dot" w:pos="9062"/>
            </w:tabs>
            <w:rPr>
              <w:rFonts w:eastAsiaTheme="minorEastAsia"/>
              <w:noProof/>
              <w:lang w:eastAsia="fr-FR"/>
            </w:rPr>
          </w:pPr>
          <w:hyperlink w:anchor="_Toc211863811" w:history="1">
            <w:r w:rsidR="007A3EAB" w:rsidRPr="00785E3A">
              <w:rPr>
                <w:rStyle w:val="Lienhypertexte"/>
                <w:noProof/>
                <w14:scene3d>
                  <w14:camera w14:prst="orthographicFront"/>
                  <w14:lightRig w14:rig="threePt" w14:dir="t">
                    <w14:rot w14:lat="0" w14:lon="0" w14:rev="0"/>
                  </w14:lightRig>
                </w14:scene3d>
              </w:rPr>
              <w:t>11.1</w:t>
            </w:r>
            <w:r w:rsidR="007A3EAB">
              <w:rPr>
                <w:rFonts w:eastAsiaTheme="minorEastAsia"/>
                <w:noProof/>
                <w:lang w:eastAsia="fr-FR"/>
              </w:rPr>
              <w:tab/>
            </w:r>
            <w:r w:rsidR="007A3EAB" w:rsidRPr="00785E3A">
              <w:rPr>
                <w:rStyle w:val="Lienhypertexte"/>
                <w:noProof/>
              </w:rPr>
              <w:t>Changements affectant le Titulaire</w:t>
            </w:r>
            <w:r w:rsidR="007A3EAB">
              <w:rPr>
                <w:noProof/>
                <w:webHidden/>
              </w:rPr>
              <w:tab/>
            </w:r>
            <w:r w:rsidR="007A3EAB">
              <w:rPr>
                <w:noProof/>
                <w:webHidden/>
              </w:rPr>
              <w:fldChar w:fldCharType="begin"/>
            </w:r>
            <w:r w:rsidR="007A3EAB">
              <w:rPr>
                <w:noProof/>
                <w:webHidden/>
              </w:rPr>
              <w:instrText xml:space="preserve"> PAGEREF _Toc211863811 \h </w:instrText>
            </w:r>
            <w:r w:rsidR="007A3EAB">
              <w:rPr>
                <w:noProof/>
                <w:webHidden/>
              </w:rPr>
            </w:r>
            <w:r w:rsidR="007A3EAB">
              <w:rPr>
                <w:noProof/>
                <w:webHidden/>
              </w:rPr>
              <w:fldChar w:fldCharType="separate"/>
            </w:r>
            <w:r w:rsidR="007A3EAB">
              <w:rPr>
                <w:noProof/>
                <w:webHidden/>
              </w:rPr>
              <w:t>24</w:t>
            </w:r>
            <w:r w:rsidR="007A3EAB">
              <w:rPr>
                <w:noProof/>
                <w:webHidden/>
              </w:rPr>
              <w:fldChar w:fldCharType="end"/>
            </w:r>
          </w:hyperlink>
        </w:p>
        <w:p w14:paraId="46B497C9" w14:textId="2A241AC3" w:rsidR="007A3EAB" w:rsidRDefault="00C90478">
          <w:pPr>
            <w:pStyle w:val="TM2"/>
            <w:tabs>
              <w:tab w:val="left" w:pos="880"/>
              <w:tab w:val="right" w:leader="dot" w:pos="9062"/>
            </w:tabs>
            <w:rPr>
              <w:rFonts w:eastAsiaTheme="minorEastAsia"/>
              <w:noProof/>
              <w:lang w:eastAsia="fr-FR"/>
            </w:rPr>
          </w:pPr>
          <w:hyperlink w:anchor="_Toc211863812" w:history="1">
            <w:r w:rsidR="007A3EAB" w:rsidRPr="00785E3A">
              <w:rPr>
                <w:rStyle w:val="Lienhypertexte"/>
                <w:noProof/>
                <w14:scene3d>
                  <w14:camera w14:prst="orthographicFront"/>
                  <w14:lightRig w14:rig="threePt" w14:dir="t">
                    <w14:rot w14:lat="0" w14:lon="0" w14:rev="0"/>
                  </w14:lightRig>
                </w14:scene3d>
              </w:rPr>
              <w:t>11.2</w:t>
            </w:r>
            <w:r w:rsidR="007A3EAB">
              <w:rPr>
                <w:rFonts w:eastAsiaTheme="minorEastAsia"/>
                <w:noProof/>
                <w:lang w:eastAsia="fr-FR"/>
              </w:rPr>
              <w:tab/>
            </w:r>
            <w:r w:rsidR="007A3EAB" w:rsidRPr="00785E3A">
              <w:rPr>
                <w:rStyle w:val="Lienhypertexte"/>
                <w:noProof/>
              </w:rPr>
              <w:t>Discrétion et confidentialité</w:t>
            </w:r>
            <w:r w:rsidR="007A3EAB">
              <w:rPr>
                <w:noProof/>
                <w:webHidden/>
              </w:rPr>
              <w:tab/>
            </w:r>
            <w:r w:rsidR="007A3EAB">
              <w:rPr>
                <w:noProof/>
                <w:webHidden/>
              </w:rPr>
              <w:fldChar w:fldCharType="begin"/>
            </w:r>
            <w:r w:rsidR="007A3EAB">
              <w:rPr>
                <w:noProof/>
                <w:webHidden/>
              </w:rPr>
              <w:instrText xml:space="preserve"> PAGEREF _Toc211863812 \h </w:instrText>
            </w:r>
            <w:r w:rsidR="007A3EAB">
              <w:rPr>
                <w:noProof/>
                <w:webHidden/>
              </w:rPr>
            </w:r>
            <w:r w:rsidR="007A3EAB">
              <w:rPr>
                <w:noProof/>
                <w:webHidden/>
              </w:rPr>
              <w:fldChar w:fldCharType="separate"/>
            </w:r>
            <w:r w:rsidR="007A3EAB">
              <w:rPr>
                <w:noProof/>
                <w:webHidden/>
              </w:rPr>
              <w:t>24</w:t>
            </w:r>
            <w:r w:rsidR="007A3EAB">
              <w:rPr>
                <w:noProof/>
                <w:webHidden/>
              </w:rPr>
              <w:fldChar w:fldCharType="end"/>
            </w:r>
          </w:hyperlink>
        </w:p>
        <w:p w14:paraId="192FE4A5" w14:textId="5B527CA2" w:rsidR="007A3EAB" w:rsidRDefault="00C90478">
          <w:pPr>
            <w:pStyle w:val="TM2"/>
            <w:tabs>
              <w:tab w:val="left" w:pos="880"/>
              <w:tab w:val="right" w:leader="dot" w:pos="9062"/>
            </w:tabs>
            <w:rPr>
              <w:rFonts w:eastAsiaTheme="minorEastAsia"/>
              <w:noProof/>
              <w:lang w:eastAsia="fr-FR"/>
            </w:rPr>
          </w:pPr>
          <w:hyperlink w:anchor="_Toc211863813" w:history="1">
            <w:r w:rsidR="007A3EAB" w:rsidRPr="00785E3A">
              <w:rPr>
                <w:rStyle w:val="Lienhypertexte"/>
                <w:noProof/>
                <w14:scene3d>
                  <w14:camera w14:prst="orthographicFront"/>
                  <w14:lightRig w14:rig="threePt" w14:dir="t">
                    <w14:rot w14:lat="0" w14:lon="0" w14:rev="0"/>
                  </w14:lightRig>
                </w14:scene3d>
              </w:rPr>
              <w:t>11.3</w:t>
            </w:r>
            <w:r w:rsidR="007A3EAB">
              <w:rPr>
                <w:rFonts w:eastAsiaTheme="minorEastAsia"/>
                <w:noProof/>
                <w:lang w:eastAsia="fr-FR"/>
              </w:rPr>
              <w:tab/>
            </w:r>
            <w:r w:rsidR="007A3EAB" w:rsidRPr="00785E3A">
              <w:rPr>
                <w:rStyle w:val="Lienhypertexte"/>
                <w:noProof/>
              </w:rPr>
              <w:t>Obligation de sécurité</w:t>
            </w:r>
            <w:r w:rsidR="007A3EAB">
              <w:rPr>
                <w:noProof/>
                <w:webHidden/>
              </w:rPr>
              <w:tab/>
            </w:r>
            <w:r w:rsidR="007A3EAB">
              <w:rPr>
                <w:noProof/>
                <w:webHidden/>
              </w:rPr>
              <w:fldChar w:fldCharType="begin"/>
            </w:r>
            <w:r w:rsidR="007A3EAB">
              <w:rPr>
                <w:noProof/>
                <w:webHidden/>
              </w:rPr>
              <w:instrText xml:space="preserve"> PAGEREF _Toc211863813 \h </w:instrText>
            </w:r>
            <w:r w:rsidR="007A3EAB">
              <w:rPr>
                <w:noProof/>
                <w:webHidden/>
              </w:rPr>
            </w:r>
            <w:r w:rsidR="007A3EAB">
              <w:rPr>
                <w:noProof/>
                <w:webHidden/>
              </w:rPr>
              <w:fldChar w:fldCharType="separate"/>
            </w:r>
            <w:r w:rsidR="007A3EAB">
              <w:rPr>
                <w:noProof/>
                <w:webHidden/>
              </w:rPr>
              <w:t>24</w:t>
            </w:r>
            <w:r w:rsidR="007A3EAB">
              <w:rPr>
                <w:noProof/>
                <w:webHidden/>
              </w:rPr>
              <w:fldChar w:fldCharType="end"/>
            </w:r>
          </w:hyperlink>
        </w:p>
        <w:p w14:paraId="5D6353A0" w14:textId="184BAD1F" w:rsidR="007A3EAB" w:rsidRDefault="00C90478">
          <w:pPr>
            <w:pStyle w:val="TM2"/>
            <w:tabs>
              <w:tab w:val="left" w:pos="880"/>
              <w:tab w:val="right" w:leader="dot" w:pos="9062"/>
            </w:tabs>
            <w:rPr>
              <w:rFonts w:eastAsiaTheme="minorEastAsia"/>
              <w:noProof/>
              <w:lang w:eastAsia="fr-FR"/>
            </w:rPr>
          </w:pPr>
          <w:hyperlink w:anchor="_Toc211863814" w:history="1">
            <w:r w:rsidR="007A3EAB" w:rsidRPr="00785E3A">
              <w:rPr>
                <w:rStyle w:val="Lienhypertexte"/>
                <w:noProof/>
                <w14:scene3d>
                  <w14:camera w14:prst="orthographicFront"/>
                  <w14:lightRig w14:rig="threePt" w14:dir="t">
                    <w14:rot w14:lat="0" w14:lon="0" w14:rev="0"/>
                  </w14:lightRig>
                </w14:scene3d>
              </w:rPr>
              <w:t>11.4</w:t>
            </w:r>
            <w:r w:rsidR="007A3EAB">
              <w:rPr>
                <w:rFonts w:eastAsiaTheme="minorEastAsia"/>
                <w:noProof/>
                <w:lang w:eastAsia="fr-FR"/>
              </w:rPr>
              <w:tab/>
            </w:r>
            <w:r w:rsidR="007A3EAB" w:rsidRPr="00785E3A">
              <w:rPr>
                <w:rStyle w:val="Lienhypertexte"/>
                <w:noProof/>
              </w:rPr>
              <w:t>Obligation de conseil</w:t>
            </w:r>
            <w:r w:rsidR="007A3EAB">
              <w:rPr>
                <w:noProof/>
                <w:webHidden/>
              </w:rPr>
              <w:tab/>
            </w:r>
            <w:r w:rsidR="007A3EAB">
              <w:rPr>
                <w:noProof/>
                <w:webHidden/>
              </w:rPr>
              <w:fldChar w:fldCharType="begin"/>
            </w:r>
            <w:r w:rsidR="007A3EAB">
              <w:rPr>
                <w:noProof/>
                <w:webHidden/>
              </w:rPr>
              <w:instrText xml:space="preserve"> PAGEREF _Toc211863814 \h </w:instrText>
            </w:r>
            <w:r w:rsidR="007A3EAB">
              <w:rPr>
                <w:noProof/>
                <w:webHidden/>
              </w:rPr>
            </w:r>
            <w:r w:rsidR="007A3EAB">
              <w:rPr>
                <w:noProof/>
                <w:webHidden/>
              </w:rPr>
              <w:fldChar w:fldCharType="separate"/>
            </w:r>
            <w:r w:rsidR="007A3EAB">
              <w:rPr>
                <w:noProof/>
                <w:webHidden/>
              </w:rPr>
              <w:t>24</w:t>
            </w:r>
            <w:r w:rsidR="007A3EAB">
              <w:rPr>
                <w:noProof/>
                <w:webHidden/>
              </w:rPr>
              <w:fldChar w:fldCharType="end"/>
            </w:r>
          </w:hyperlink>
        </w:p>
        <w:p w14:paraId="468BF81E" w14:textId="0A5BFDCF" w:rsidR="007A3EAB" w:rsidRDefault="00C90478">
          <w:pPr>
            <w:pStyle w:val="TM2"/>
            <w:tabs>
              <w:tab w:val="left" w:pos="880"/>
              <w:tab w:val="right" w:leader="dot" w:pos="9062"/>
            </w:tabs>
            <w:rPr>
              <w:rFonts w:eastAsiaTheme="minorEastAsia"/>
              <w:noProof/>
              <w:lang w:eastAsia="fr-FR"/>
            </w:rPr>
          </w:pPr>
          <w:hyperlink w:anchor="_Toc211863815" w:history="1">
            <w:r w:rsidR="007A3EAB" w:rsidRPr="00785E3A">
              <w:rPr>
                <w:rStyle w:val="Lienhypertexte"/>
                <w:noProof/>
                <w14:scene3d>
                  <w14:camera w14:prst="orthographicFront"/>
                  <w14:lightRig w14:rig="threePt" w14:dir="t">
                    <w14:rot w14:lat="0" w14:lon="0" w14:rev="0"/>
                  </w14:lightRig>
                </w14:scene3d>
              </w:rPr>
              <w:t>11.5</w:t>
            </w:r>
            <w:r w:rsidR="007A3EAB">
              <w:rPr>
                <w:rFonts w:eastAsiaTheme="minorEastAsia"/>
                <w:noProof/>
                <w:lang w:eastAsia="fr-FR"/>
              </w:rPr>
              <w:tab/>
            </w:r>
            <w:r w:rsidR="007A3EAB" w:rsidRPr="00785E3A">
              <w:rPr>
                <w:rStyle w:val="Lienhypertexte"/>
                <w:noProof/>
              </w:rPr>
              <w:t>Respect de la démarche RSE – Lieu de santé sans tabac</w:t>
            </w:r>
            <w:r w:rsidR="007A3EAB">
              <w:rPr>
                <w:noProof/>
                <w:webHidden/>
              </w:rPr>
              <w:tab/>
            </w:r>
            <w:r w:rsidR="007A3EAB">
              <w:rPr>
                <w:noProof/>
                <w:webHidden/>
              </w:rPr>
              <w:fldChar w:fldCharType="begin"/>
            </w:r>
            <w:r w:rsidR="007A3EAB">
              <w:rPr>
                <w:noProof/>
                <w:webHidden/>
              </w:rPr>
              <w:instrText xml:space="preserve"> PAGEREF _Toc211863815 \h </w:instrText>
            </w:r>
            <w:r w:rsidR="007A3EAB">
              <w:rPr>
                <w:noProof/>
                <w:webHidden/>
              </w:rPr>
            </w:r>
            <w:r w:rsidR="007A3EAB">
              <w:rPr>
                <w:noProof/>
                <w:webHidden/>
              </w:rPr>
              <w:fldChar w:fldCharType="separate"/>
            </w:r>
            <w:r w:rsidR="007A3EAB">
              <w:rPr>
                <w:noProof/>
                <w:webHidden/>
              </w:rPr>
              <w:t>24</w:t>
            </w:r>
            <w:r w:rsidR="007A3EAB">
              <w:rPr>
                <w:noProof/>
                <w:webHidden/>
              </w:rPr>
              <w:fldChar w:fldCharType="end"/>
            </w:r>
          </w:hyperlink>
        </w:p>
        <w:p w14:paraId="02BA6C52" w14:textId="45052AE9" w:rsidR="007A3EAB" w:rsidRDefault="00C90478">
          <w:pPr>
            <w:pStyle w:val="TM1"/>
            <w:tabs>
              <w:tab w:val="left" w:pos="660"/>
              <w:tab w:val="right" w:leader="dot" w:pos="9062"/>
            </w:tabs>
            <w:rPr>
              <w:rFonts w:eastAsiaTheme="minorEastAsia"/>
              <w:noProof/>
              <w:lang w:eastAsia="fr-FR"/>
            </w:rPr>
          </w:pPr>
          <w:hyperlink w:anchor="_Toc211863816" w:history="1">
            <w:r w:rsidR="007A3EAB" w:rsidRPr="00785E3A">
              <w:rPr>
                <w:rStyle w:val="Lienhypertexte"/>
                <w:noProof/>
                <w14:scene3d>
                  <w14:camera w14:prst="orthographicFront"/>
                  <w14:lightRig w14:rig="threePt" w14:dir="t">
                    <w14:rot w14:lat="0" w14:lon="0" w14:rev="0"/>
                  </w14:lightRig>
                </w14:scene3d>
              </w:rPr>
              <w:t>12</w:t>
            </w:r>
            <w:r w:rsidR="007A3EAB">
              <w:rPr>
                <w:rFonts w:eastAsiaTheme="minorEastAsia"/>
                <w:noProof/>
                <w:lang w:eastAsia="fr-FR"/>
              </w:rPr>
              <w:tab/>
            </w:r>
            <w:r w:rsidR="007A3EAB" w:rsidRPr="00785E3A">
              <w:rPr>
                <w:rStyle w:val="Lienhypertexte"/>
                <w:noProof/>
              </w:rPr>
              <w:t>Contrôle et réception des travaux</w:t>
            </w:r>
            <w:r w:rsidR="007A3EAB">
              <w:rPr>
                <w:noProof/>
                <w:webHidden/>
              </w:rPr>
              <w:tab/>
            </w:r>
            <w:r w:rsidR="007A3EAB">
              <w:rPr>
                <w:noProof/>
                <w:webHidden/>
              </w:rPr>
              <w:fldChar w:fldCharType="begin"/>
            </w:r>
            <w:r w:rsidR="007A3EAB">
              <w:rPr>
                <w:noProof/>
                <w:webHidden/>
              </w:rPr>
              <w:instrText xml:space="preserve"> PAGEREF _Toc211863816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44DA3BF6" w14:textId="685143D9" w:rsidR="007A3EAB" w:rsidRDefault="00C90478">
          <w:pPr>
            <w:pStyle w:val="TM2"/>
            <w:tabs>
              <w:tab w:val="left" w:pos="880"/>
              <w:tab w:val="right" w:leader="dot" w:pos="9062"/>
            </w:tabs>
            <w:rPr>
              <w:rFonts w:eastAsiaTheme="minorEastAsia"/>
              <w:noProof/>
              <w:lang w:eastAsia="fr-FR"/>
            </w:rPr>
          </w:pPr>
          <w:hyperlink w:anchor="_Toc211863817" w:history="1">
            <w:r w:rsidR="007A3EAB" w:rsidRPr="00785E3A">
              <w:rPr>
                <w:rStyle w:val="Lienhypertexte"/>
                <w:noProof/>
                <w14:scene3d>
                  <w14:camera w14:prst="orthographicFront"/>
                  <w14:lightRig w14:rig="threePt" w14:dir="t">
                    <w14:rot w14:lat="0" w14:lon="0" w14:rev="0"/>
                  </w14:lightRig>
                </w14:scene3d>
              </w:rPr>
              <w:t>12.1</w:t>
            </w:r>
            <w:r w:rsidR="007A3EAB">
              <w:rPr>
                <w:rFonts w:eastAsiaTheme="minorEastAsia"/>
                <w:noProof/>
                <w:lang w:eastAsia="fr-FR"/>
              </w:rPr>
              <w:tab/>
            </w:r>
            <w:r w:rsidR="007A3EAB" w:rsidRPr="00785E3A">
              <w:rPr>
                <w:rStyle w:val="Lienhypertexte"/>
                <w:noProof/>
              </w:rPr>
              <w:t>Essais et contrôles des ouvrages en cours de travaux</w:t>
            </w:r>
            <w:r w:rsidR="007A3EAB">
              <w:rPr>
                <w:noProof/>
                <w:webHidden/>
              </w:rPr>
              <w:tab/>
            </w:r>
            <w:r w:rsidR="007A3EAB">
              <w:rPr>
                <w:noProof/>
                <w:webHidden/>
              </w:rPr>
              <w:fldChar w:fldCharType="begin"/>
            </w:r>
            <w:r w:rsidR="007A3EAB">
              <w:rPr>
                <w:noProof/>
                <w:webHidden/>
              </w:rPr>
              <w:instrText xml:space="preserve"> PAGEREF _Toc211863817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033B32BA" w14:textId="1D10742C" w:rsidR="007A3EAB" w:rsidRDefault="00C90478">
          <w:pPr>
            <w:pStyle w:val="TM2"/>
            <w:tabs>
              <w:tab w:val="left" w:pos="880"/>
              <w:tab w:val="right" w:leader="dot" w:pos="9062"/>
            </w:tabs>
            <w:rPr>
              <w:rFonts w:eastAsiaTheme="minorEastAsia"/>
              <w:noProof/>
              <w:lang w:eastAsia="fr-FR"/>
            </w:rPr>
          </w:pPr>
          <w:hyperlink w:anchor="_Toc211863818" w:history="1">
            <w:r w:rsidR="007A3EAB" w:rsidRPr="00785E3A">
              <w:rPr>
                <w:rStyle w:val="Lienhypertexte"/>
                <w:noProof/>
                <w14:scene3d>
                  <w14:camera w14:prst="orthographicFront"/>
                  <w14:lightRig w14:rig="threePt" w14:dir="t">
                    <w14:rot w14:lat="0" w14:lon="0" w14:rev="0"/>
                  </w14:lightRig>
                </w14:scene3d>
              </w:rPr>
              <w:t>12.2</w:t>
            </w:r>
            <w:r w:rsidR="007A3EAB">
              <w:rPr>
                <w:rFonts w:eastAsiaTheme="minorEastAsia"/>
                <w:noProof/>
                <w:lang w:eastAsia="fr-FR"/>
              </w:rPr>
              <w:tab/>
            </w:r>
            <w:r w:rsidR="007A3EAB" w:rsidRPr="00785E3A">
              <w:rPr>
                <w:rStyle w:val="Lienhypertexte"/>
                <w:noProof/>
              </w:rPr>
              <w:t>Réception</w:t>
            </w:r>
            <w:r w:rsidR="007A3EAB">
              <w:rPr>
                <w:noProof/>
                <w:webHidden/>
              </w:rPr>
              <w:tab/>
            </w:r>
            <w:r w:rsidR="007A3EAB">
              <w:rPr>
                <w:noProof/>
                <w:webHidden/>
              </w:rPr>
              <w:fldChar w:fldCharType="begin"/>
            </w:r>
            <w:r w:rsidR="007A3EAB">
              <w:rPr>
                <w:noProof/>
                <w:webHidden/>
              </w:rPr>
              <w:instrText xml:space="preserve"> PAGEREF _Toc211863818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1115B256" w14:textId="5358C1F3" w:rsidR="007A3EAB" w:rsidRDefault="00C90478">
          <w:pPr>
            <w:pStyle w:val="TM2"/>
            <w:tabs>
              <w:tab w:val="left" w:pos="880"/>
              <w:tab w:val="right" w:leader="dot" w:pos="9062"/>
            </w:tabs>
            <w:rPr>
              <w:rFonts w:eastAsiaTheme="minorEastAsia"/>
              <w:noProof/>
              <w:lang w:eastAsia="fr-FR"/>
            </w:rPr>
          </w:pPr>
          <w:hyperlink w:anchor="_Toc211863819" w:history="1">
            <w:r w:rsidR="007A3EAB" w:rsidRPr="00785E3A">
              <w:rPr>
                <w:rStyle w:val="Lienhypertexte"/>
                <w:noProof/>
                <w14:scene3d>
                  <w14:camera w14:prst="orthographicFront"/>
                  <w14:lightRig w14:rig="threePt" w14:dir="t">
                    <w14:rot w14:lat="0" w14:lon="0" w14:rev="0"/>
                  </w14:lightRig>
                </w14:scene3d>
              </w:rPr>
              <w:t>12.3</w:t>
            </w:r>
            <w:r w:rsidR="007A3EAB">
              <w:rPr>
                <w:rFonts w:eastAsiaTheme="minorEastAsia"/>
                <w:noProof/>
                <w:lang w:eastAsia="fr-FR"/>
              </w:rPr>
              <w:tab/>
            </w:r>
            <w:r w:rsidR="007A3EAB" w:rsidRPr="00785E3A">
              <w:rPr>
                <w:rStyle w:val="Lienhypertexte"/>
                <w:noProof/>
              </w:rPr>
              <w:t>Délai de levée des réserves</w:t>
            </w:r>
            <w:r w:rsidR="007A3EAB">
              <w:rPr>
                <w:noProof/>
                <w:webHidden/>
              </w:rPr>
              <w:tab/>
            </w:r>
            <w:r w:rsidR="007A3EAB">
              <w:rPr>
                <w:noProof/>
                <w:webHidden/>
              </w:rPr>
              <w:fldChar w:fldCharType="begin"/>
            </w:r>
            <w:r w:rsidR="007A3EAB">
              <w:rPr>
                <w:noProof/>
                <w:webHidden/>
              </w:rPr>
              <w:instrText xml:space="preserve"> PAGEREF _Toc211863819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08673988" w14:textId="4469347B" w:rsidR="007A3EAB" w:rsidRDefault="00C90478">
          <w:pPr>
            <w:pStyle w:val="TM2"/>
            <w:tabs>
              <w:tab w:val="left" w:pos="880"/>
              <w:tab w:val="right" w:leader="dot" w:pos="9062"/>
            </w:tabs>
            <w:rPr>
              <w:rFonts w:eastAsiaTheme="minorEastAsia"/>
              <w:noProof/>
              <w:lang w:eastAsia="fr-FR"/>
            </w:rPr>
          </w:pPr>
          <w:hyperlink w:anchor="_Toc211863820" w:history="1">
            <w:r w:rsidR="007A3EAB" w:rsidRPr="00785E3A">
              <w:rPr>
                <w:rStyle w:val="Lienhypertexte"/>
                <w:noProof/>
                <w14:scene3d>
                  <w14:camera w14:prst="orthographicFront"/>
                  <w14:lightRig w14:rig="threePt" w14:dir="t">
                    <w14:rot w14:lat="0" w14:lon="0" w14:rev="0"/>
                  </w14:lightRig>
                </w14:scene3d>
              </w:rPr>
              <w:t>12.4</w:t>
            </w:r>
            <w:r w:rsidR="007A3EAB">
              <w:rPr>
                <w:rFonts w:eastAsiaTheme="minorEastAsia"/>
                <w:noProof/>
                <w:lang w:eastAsia="fr-FR"/>
              </w:rPr>
              <w:tab/>
            </w:r>
            <w:r w:rsidR="007A3EAB" w:rsidRPr="00785E3A">
              <w:rPr>
                <w:rStyle w:val="Lienhypertexte"/>
                <w:noProof/>
              </w:rPr>
              <w:t>Mise à disposition</w:t>
            </w:r>
            <w:r w:rsidR="007A3EAB">
              <w:rPr>
                <w:noProof/>
                <w:webHidden/>
              </w:rPr>
              <w:tab/>
            </w:r>
            <w:r w:rsidR="007A3EAB">
              <w:rPr>
                <w:noProof/>
                <w:webHidden/>
              </w:rPr>
              <w:fldChar w:fldCharType="begin"/>
            </w:r>
            <w:r w:rsidR="007A3EAB">
              <w:rPr>
                <w:noProof/>
                <w:webHidden/>
              </w:rPr>
              <w:instrText xml:space="preserve"> PAGEREF _Toc211863820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7B16C7EE" w14:textId="49065886" w:rsidR="007A3EAB" w:rsidRDefault="00C90478">
          <w:pPr>
            <w:pStyle w:val="TM2"/>
            <w:tabs>
              <w:tab w:val="left" w:pos="880"/>
              <w:tab w:val="right" w:leader="dot" w:pos="9062"/>
            </w:tabs>
            <w:rPr>
              <w:rFonts w:eastAsiaTheme="minorEastAsia"/>
              <w:noProof/>
              <w:lang w:eastAsia="fr-FR"/>
            </w:rPr>
          </w:pPr>
          <w:hyperlink w:anchor="_Toc211863821" w:history="1">
            <w:r w:rsidR="007A3EAB" w:rsidRPr="00785E3A">
              <w:rPr>
                <w:rStyle w:val="Lienhypertexte"/>
                <w:noProof/>
                <w14:scene3d>
                  <w14:camera w14:prst="orthographicFront"/>
                  <w14:lightRig w14:rig="threePt" w14:dir="t">
                    <w14:rot w14:lat="0" w14:lon="0" w14:rev="0"/>
                  </w14:lightRig>
                </w14:scene3d>
              </w:rPr>
              <w:t>12.5</w:t>
            </w:r>
            <w:r w:rsidR="007A3EAB">
              <w:rPr>
                <w:rFonts w:eastAsiaTheme="minorEastAsia"/>
                <w:noProof/>
                <w:lang w:eastAsia="fr-FR"/>
              </w:rPr>
              <w:tab/>
            </w:r>
            <w:r w:rsidR="007A3EAB" w:rsidRPr="00785E3A">
              <w:rPr>
                <w:rStyle w:val="Lienhypertexte"/>
                <w:noProof/>
              </w:rPr>
              <w:t>Documents fournis après exécution</w:t>
            </w:r>
            <w:r w:rsidR="007A3EAB">
              <w:rPr>
                <w:noProof/>
                <w:webHidden/>
              </w:rPr>
              <w:tab/>
            </w:r>
            <w:r w:rsidR="007A3EAB">
              <w:rPr>
                <w:noProof/>
                <w:webHidden/>
              </w:rPr>
              <w:fldChar w:fldCharType="begin"/>
            </w:r>
            <w:r w:rsidR="007A3EAB">
              <w:rPr>
                <w:noProof/>
                <w:webHidden/>
              </w:rPr>
              <w:instrText xml:space="preserve"> PAGEREF _Toc211863821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3400F823" w14:textId="055B99A2" w:rsidR="007A3EAB" w:rsidRDefault="00C90478">
          <w:pPr>
            <w:pStyle w:val="TM2"/>
            <w:tabs>
              <w:tab w:val="left" w:pos="880"/>
              <w:tab w:val="right" w:leader="dot" w:pos="9062"/>
            </w:tabs>
            <w:rPr>
              <w:rFonts w:eastAsiaTheme="minorEastAsia"/>
              <w:noProof/>
              <w:lang w:eastAsia="fr-FR"/>
            </w:rPr>
          </w:pPr>
          <w:hyperlink w:anchor="_Toc211863822" w:history="1">
            <w:r w:rsidR="007A3EAB" w:rsidRPr="00785E3A">
              <w:rPr>
                <w:rStyle w:val="Lienhypertexte"/>
                <w:noProof/>
                <w14:scene3d>
                  <w14:camera w14:prst="orthographicFront"/>
                  <w14:lightRig w14:rig="threePt" w14:dir="t">
                    <w14:rot w14:lat="0" w14:lon="0" w14:rev="0"/>
                  </w14:lightRig>
                </w14:scene3d>
              </w:rPr>
              <w:t>12.6</w:t>
            </w:r>
            <w:r w:rsidR="007A3EAB">
              <w:rPr>
                <w:rFonts w:eastAsiaTheme="minorEastAsia"/>
                <w:noProof/>
                <w:lang w:eastAsia="fr-FR"/>
              </w:rPr>
              <w:tab/>
            </w:r>
            <w:r w:rsidR="007A3EAB" w:rsidRPr="00785E3A">
              <w:rPr>
                <w:rStyle w:val="Lienhypertexte"/>
                <w:noProof/>
              </w:rPr>
              <w:t>Délais de garantie</w:t>
            </w:r>
            <w:r w:rsidR="007A3EAB">
              <w:rPr>
                <w:noProof/>
                <w:webHidden/>
              </w:rPr>
              <w:tab/>
            </w:r>
            <w:r w:rsidR="007A3EAB">
              <w:rPr>
                <w:noProof/>
                <w:webHidden/>
              </w:rPr>
              <w:fldChar w:fldCharType="begin"/>
            </w:r>
            <w:r w:rsidR="007A3EAB">
              <w:rPr>
                <w:noProof/>
                <w:webHidden/>
              </w:rPr>
              <w:instrText xml:space="preserve"> PAGEREF _Toc211863822 \h </w:instrText>
            </w:r>
            <w:r w:rsidR="007A3EAB">
              <w:rPr>
                <w:noProof/>
                <w:webHidden/>
              </w:rPr>
            </w:r>
            <w:r w:rsidR="007A3EAB">
              <w:rPr>
                <w:noProof/>
                <w:webHidden/>
              </w:rPr>
              <w:fldChar w:fldCharType="separate"/>
            </w:r>
            <w:r w:rsidR="007A3EAB">
              <w:rPr>
                <w:noProof/>
                <w:webHidden/>
              </w:rPr>
              <w:t>25</w:t>
            </w:r>
            <w:r w:rsidR="007A3EAB">
              <w:rPr>
                <w:noProof/>
                <w:webHidden/>
              </w:rPr>
              <w:fldChar w:fldCharType="end"/>
            </w:r>
          </w:hyperlink>
        </w:p>
        <w:p w14:paraId="243C282A" w14:textId="6E8A71F2" w:rsidR="007A3EAB" w:rsidRDefault="00C90478">
          <w:pPr>
            <w:pStyle w:val="TM2"/>
            <w:tabs>
              <w:tab w:val="left" w:pos="880"/>
              <w:tab w:val="right" w:leader="dot" w:pos="9062"/>
            </w:tabs>
            <w:rPr>
              <w:rFonts w:eastAsiaTheme="minorEastAsia"/>
              <w:noProof/>
              <w:lang w:eastAsia="fr-FR"/>
            </w:rPr>
          </w:pPr>
          <w:hyperlink w:anchor="_Toc211863823" w:history="1">
            <w:r w:rsidR="007A3EAB" w:rsidRPr="00785E3A">
              <w:rPr>
                <w:rStyle w:val="Lienhypertexte"/>
                <w:noProof/>
                <w14:scene3d>
                  <w14:camera w14:prst="orthographicFront"/>
                  <w14:lightRig w14:rig="threePt" w14:dir="t">
                    <w14:rot w14:lat="0" w14:lon="0" w14:rev="0"/>
                  </w14:lightRig>
                </w14:scene3d>
              </w:rPr>
              <w:t>12.7</w:t>
            </w:r>
            <w:r w:rsidR="007A3EAB">
              <w:rPr>
                <w:rFonts w:eastAsiaTheme="minorEastAsia"/>
                <w:noProof/>
                <w:lang w:eastAsia="fr-FR"/>
              </w:rPr>
              <w:tab/>
            </w:r>
            <w:r w:rsidR="007A3EAB" w:rsidRPr="00785E3A">
              <w:rPr>
                <w:rStyle w:val="Lienhypertexte"/>
                <w:noProof/>
              </w:rPr>
              <w:t>Sous-traitance</w:t>
            </w:r>
            <w:r w:rsidR="007A3EAB">
              <w:rPr>
                <w:noProof/>
                <w:webHidden/>
              </w:rPr>
              <w:tab/>
            </w:r>
            <w:r w:rsidR="007A3EAB">
              <w:rPr>
                <w:noProof/>
                <w:webHidden/>
              </w:rPr>
              <w:fldChar w:fldCharType="begin"/>
            </w:r>
            <w:r w:rsidR="007A3EAB">
              <w:rPr>
                <w:noProof/>
                <w:webHidden/>
              </w:rPr>
              <w:instrText xml:space="preserve"> PAGEREF _Toc211863823 \h </w:instrText>
            </w:r>
            <w:r w:rsidR="007A3EAB">
              <w:rPr>
                <w:noProof/>
                <w:webHidden/>
              </w:rPr>
            </w:r>
            <w:r w:rsidR="007A3EAB">
              <w:rPr>
                <w:noProof/>
                <w:webHidden/>
              </w:rPr>
              <w:fldChar w:fldCharType="separate"/>
            </w:r>
            <w:r w:rsidR="007A3EAB">
              <w:rPr>
                <w:noProof/>
                <w:webHidden/>
              </w:rPr>
              <w:t>26</w:t>
            </w:r>
            <w:r w:rsidR="007A3EAB">
              <w:rPr>
                <w:noProof/>
                <w:webHidden/>
              </w:rPr>
              <w:fldChar w:fldCharType="end"/>
            </w:r>
          </w:hyperlink>
        </w:p>
        <w:p w14:paraId="32DD97BE" w14:textId="1A9384A2" w:rsidR="007A3EAB" w:rsidRDefault="00C90478">
          <w:pPr>
            <w:pStyle w:val="TM2"/>
            <w:tabs>
              <w:tab w:val="left" w:pos="880"/>
              <w:tab w:val="right" w:leader="dot" w:pos="9062"/>
            </w:tabs>
            <w:rPr>
              <w:rFonts w:eastAsiaTheme="minorEastAsia"/>
              <w:noProof/>
              <w:lang w:eastAsia="fr-FR"/>
            </w:rPr>
          </w:pPr>
          <w:hyperlink w:anchor="_Toc211863824" w:history="1">
            <w:r w:rsidR="007A3EAB" w:rsidRPr="00785E3A">
              <w:rPr>
                <w:rStyle w:val="Lienhypertexte"/>
                <w:noProof/>
                <w14:scene3d>
                  <w14:camera w14:prst="orthographicFront"/>
                  <w14:lightRig w14:rig="threePt" w14:dir="t">
                    <w14:rot w14:lat="0" w14:lon="0" w14:rev="0"/>
                  </w14:lightRig>
                </w14:scene3d>
              </w:rPr>
              <w:t>12.8</w:t>
            </w:r>
            <w:r w:rsidR="007A3EAB">
              <w:rPr>
                <w:rFonts w:eastAsiaTheme="minorEastAsia"/>
                <w:noProof/>
                <w:lang w:eastAsia="fr-FR"/>
              </w:rPr>
              <w:tab/>
            </w:r>
            <w:r w:rsidR="007A3EAB" w:rsidRPr="00785E3A">
              <w:rPr>
                <w:rStyle w:val="Lienhypertexte"/>
                <w:noProof/>
              </w:rPr>
              <w:t>Assurances</w:t>
            </w:r>
            <w:r w:rsidR="007A3EAB">
              <w:rPr>
                <w:noProof/>
                <w:webHidden/>
              </w:rPr>
              <w:tab/>
            </w:r>
            <w:r w:rsidR="007A3EAB">
              <w:rPr>
                <w:noProof/>
                <w:webHidden/>
              </w:rPr>
              <w:fldChar w:fldCharType="begin"/>
            </w:r>
            <w:r w:rsidR="007A3EAB">
              <w:rPr>
                <w:noProof/>
                <w:webHidden/>
              </w:rPr>
              <w:instrText xml:space="preserve"> PAGEREF _Toc211863824 \h </w:instrText>
            </w:r>
            <w:r w:rsidR="007A3EAB">
              <w:rPr>
                <w:noProof/>
                <w:webHidden/>
              </w:rPr>
            </w:r>
            <w:r w:rsidR="007A3EAB">
              <w:rPr>
                <w:noProof/>
                <w:webHidden/>
              </w:rPr>
              <w:fldChar w:fldCharType="separate"/>
            </w:r>
            <w:r w:rsidR="007A3EAB">
              <w:rPr>
                <w:noProof/>
                <w:webHidden/>
              </w:rPr>
              <w:t>26</w:t>
            </w:r>
            <w:r w:rsidR="007A3EAB">
              <w:rPr>
                <w:noProof/>
                <w:webHidden/>
              </w:rPr>
              <w:fldChar w:fldCharType="end"/>
            </w:r>
          </w:hyperlink>
        </w:p>
        <w:p w14:paraId="7A132E9C" w14:textId="36BFC021" w:rsidR="007A3EAB" w:rsidRDefault="00C90478">
          <w:pPr>
            <w:pStyle w:val="TM1"/>
            <w:tabs>
              <w:tab w:val="left" w:pos="660"/>
              <w:tab w:val="right" w:leader="dot" w:pos="9062"/>
            </w:tabs>
            <w:rPr>
              <w:rFonts w:eastAsiaTheme="minorEastAsia"/>
              <w:noProof/>
              <w:lang w:eastAsia="fr-FR"/>
            </w:rPr>
          </w:pPr>
          <w:hyperlink w:anchor="_Toc211863825" w:history="1">
            <w:r w:rsidR="007A3EAB" w:rsidRPr="00785E3A">
              <w:rPr>
                <w:rStyle w:val="Lienhypertexte"/>
                <w:noProof/>
                <w14:scene3d>
                  <w14:camera w14:prst="orthographicFront"/>
                  <w14:lightRig w14:rig="threePt" w14:dir="t">
                    <w14:rot w14:lat="0" w14:lon="0" w14:rev="0"/>
                  </w14:lightRig>
                </w14:scene3d>
              </w:rPr>
              <w:t>13</w:t>
            </w:r>
            <w:r w:rsidR="007A3EAB">
              <w:rPr>
                <w:rFonts w:eastAsiaTheme="minorEastAsia"/>
                <w:noProof/>
                <w:lang w:eastAsia="fr-FR"/>
              </w:rPr>
              <w:tab/>
            </w:r>
            <w:r w:rsidR="007A3EAB" w:rsidRPr="00785E3A">
              <w:rPr>
                <w:rStyle w:val="Lienhypertexte"/>
                <w:noProof/>
              </w:rPr>
              <w:t>Résiliation du marché</w:t>
            </w:r>
            <w:r w:rsidR="007A3EAB">
              <w:rPr>
                <w:noProof/>
                <w:webHidden/>
              </w:rPr>
              <w:tab/>
            </w:r>
            <w:r w:rsidR="007A3EAB">
              <w:rPr>
                <w:noProof/>
                <w:webHidden/>
              </w:rPr>
              <w:fldChar w:fldCharType="begin"/>
            </w:r>
            <w:r w:rsidR="007A3EAB">
              <w:rPr>
                <w:noProof/>
                <w:webHidden/>
              </w:rPr>
              <w:instrText xml:space="preserve"> PAGEREF _Toc211863825 \h </w:instrText>
            </w:r>
            <w:r w:rsidR="007A3EAB">
              <w:rPr>
                <w:noProof/>
                <w:webHidden/>
              </w:rPr>
            </w:r>
            <w:r w:rsidR="007A3EAB">
              <w:rPr>
                <w:noProof/>
                <w:webHidden/>
              </w:rPr>
              <w:fldChar w:fldCharType="separate"/>
            </w:r>
            <w:r w:rsidR="007A3EAB">
              <w:rPr>
                <w:noProof/>
                <w:webHidden/>
              </w:rPr>
              <w:t>26</w:t>
            </w:r>
            <w:r w:rsidR="007A3EAB">
              <w:rPr>
                <w:noProof/>
                <w:webHidden/>
              </w:rPr>
              <w:fldChar w:fldCharType="end"/>
            </w:r>
          </w:hyperlink>
        </w:p>
        <w:p w14:paraId="4CF007AA" w14:textId="5FC5D033" w:rsidR="007A3EAB" w:rsidRDefault="00C90478">
          <w:pPr>
            <w:pStyle w:val="TM2"/>
            <w:tabs>
              <w:tab w:val="left" w:pos="880"/>
              <w:tab w:val="right" w:leader="dot" w:pos="9062"/>
            </w:tabs>
            <w:rPr>
              <w:rFonts w:eastAsiaTheme="minorEastAsia"/>
              <w:noProof/>
              <w:lang w:eastAsia="fr-FR"/>
            </w:rPr>
          </w:pPr>
          <w:hyperlink w:anchor="_Toc211863826" w:history="1">
            <w:r w:rsidR="007A3EAB" w:rsidRPr="00785E3A">
              <w:rPr>
                <w:rStyle w:val="Lienhypertexte"/>
                <w:noProof/>
                <w14:scene3d>
                  <w14:camera w14:prst="orthographicFront"/>
                  <w14:lightRig w14:rig="threePt" w14:dir="t">
                    <w14:rot w14:lat="0" w14:lon="0" w14:rev="0"/>
                  </w14:lightRig>
                </w14:scene3d>
              </w:rPr>
              <w:t>13.1</w:t>
            </w:r>
            <w:r w:rsidR="007A3EAB">
              <w:rPr>
                <w:rFonts w:eastAsiaTheme="minorEastAsia"/>
                <w:noProof/>
                <w:lang w:eastAsia="fr-FR"/>
              </w:rPr>
              <w:tab/>
            </w:r>
            <w:r w:rsidR="007A3EAB" w:rsidRPr="00785E3A">
              <w:rPr>
                <w:rStyle w:val="Lienhypertexte"/>
                <w:noProof/>
              </w:rPr>
              <w:t>Résiliation du marché aux torts du Titulaire</w:t>
            </w:r>
            <w:r w:rsidR="007A3EAB">
              <w:rPr>
                <w:noProof/>
                <w:webHidden/>
              </w:rPr>
              <w:tab/>
            </w:r>
            <w:r w:rsidR="007A3EAB">
              <w:rPr>
                <w:noProof/>
                <w:webHidden/>
              </w:rPr>
              <w:fldChar w:fldCharType="begin"/>
            </w:r>
            <w:r w:rsidR="007A3EAB">
              <w:rPr>
                <w:noProof/>
                <w:webHidden/>
              </w:rPr>
              <w:instrText xml:space="preserve"> PAGEREF _Toc211863826 \h </w:instrText>
            </w:r>
            <w:r w:rsidR="007A3EAB">
              <w:rPr>
                <w:noProof/>
                <w:webHidden/>
              </w:rPr>
            </w:r>
            <w:r w:rsidR="007A3EAB">
              <w:rPr>
                <w:noProof/>
                <w:webHidden/>
              </w:rPr>
              <w:fldChar w:fldCharType="separate"/>
            </w:r>
            <w:r w:rsidR="007A3EAB">
              <w:rPr>
                <w:noProof/>
                <w:webHidden/>
              </w:rPr>
              <w:t>27</w:t>
            </w:r>
            <w:r w:rsidR="007A3EAB">
              <w:rPr>
                <w:noProof/>
                <w:webHidden/>
              </w:rPr>
              <w:fldChar w:fldCharType="end"/>
            </w:r>
          </w:hyperlink>
        </w:p>
        <w:p w14:paraId="2F62DB4D" w14:textId="69323D0B" w:rsidR="007A3EAB" w:rsidRDefault="00C90478">
          <w:pPr>
            <w:pStyle w:val="TM2"/>
            <w:tabs>
              <w:tab w:val="left" w:pos="880"/>
              <w:tab w:val="right" w:leader="dot" w:pos="9062"/>
            </w:tabs>
            <w:rPr>
              <w:rFonts w:eastAsiaTheme="minorEastAsia"/>
              <w:noProof/>
              <w:lang w:eastAsia="fr-FR"/>
            </w:rPr>
          </w:pPr>
          <w:hyperlink w:anchor="_Toc211863827" w:history="1">
            <w:r w:rsidR="007A3EAB" w:rsidRPr="00785E3A">
              <w:rPr>
                <w:rStyle w:val="Lienhypertexte"/>
                <w:noProof/>
                <w14:scene3d>
                  <w14:camera w14:prst="orthographicFront"/>
                  <w14:lightRig w14:rig="threePt" w14:dir="t">
                    <w14:rot w14:lat="0" w14:lon="0" w14:rev="0"/>
                  </w14:lightRig>
                </w14:scene3d>
              </w:rPr>
              <w:t>13.2</w:t>
            </w:r>
            <w:r w:rsidR="007A3EAB">
              <w:rPr>
                <w:rFonts w:eastAsiaTheme="minorEastAsia"/>
                <w:noProof/>
                <w:lang w:eastAsia="fr-FR"/>
              </w:rPr>
              <w:tab/>
            </w:r>
            <w:r w:rsidR="007A3EAB" w:rsidRPr="00785E3A">
              <w:rPr>
                <w:rStyle w:val="Lienhypertexte"/>
                <w:noProof/>
              </w:rPr>
              <w:t>Résiliation du marché pour motif d’intérêt général</w:t>
            </w:r>
            <w:r w:rsidR="007A3EAB">
              <w:rPr>
                <w:noProof/>
                <w:webHidden/>
              </w:rPr>
              <w:tab/>
            </w:r>
            <w:r w:rsidR="007A3EAB">
              <w:rPr>
                <w:noProof/>
                <w:webHidden/>
              </w:rPr>
              <w:fldChar w:fldCharType="begin"/>
            </w:r>
            <w:r w:rsidR="007A3EAB">
              <w:rPr>
                <w:noProof/>
                <w:webHidden/>
              </w:rPr>
              <w:instrText xml:space="preserve"> PAGEREF _Toc211863827 \h </w:instrText>
            </w:r>
            <w:r w:rsidR="007A3EAB">
              <w:rPr>
                <w:noProof/>
                <w:webHidden/>
              </w:rPr>
            </w:r>
            <w:r w:rsidR="007A3EAB">
              <w:rPr>
                <w:noProof/>
                <w:webHidden/>
              </w:rPr>
              <w:fldChar w:fldCharType="separate"/>
            </w:r>
            <w:r w:rsidR="007A3EAB">
              <w:rPr>
                <w:noProof/>
                <w:webHidden/>
              </w:rPr>
              <w:t>27</w:t>
            </w:r>
            <w:r w:rsidR="007A3EAB">
              <w:rPr>
                <w:noProof/>
                <w:webHidden/>
              </w:rPr>
              <w:fldChar w:fldCharType="end"/>
            </w:r>
          </w:hyperlink>
        </w:p>
        <w:p w14:paraId="7E83EAF1" w14:textId="4ABFD4A7" w:rsidR="007A3EAB" w:rsidRDefault="00C90478">
          <w:pPr>
            <w:pStyle w:val="TM2"/>
            <w:tabs>
              <w:tab w:val="left" w:pos="880"/>
              <w:tab w:val="right" w:leader="dot" w:pos="9062"/>
            </w:tabs>
            <w:rPr>
              <w:rFonts w:eastAsiaTheme="minorEastAsia"/>
              <w:noProof/>
              <w:lang w:eastAsia="fr-FR"/>
            </w:rPr>
          </w:pPr>
          <w:hyperlink w:anchor="_Toc211863828" w:history="1">
            <w:r w:rsidR="007A3EAB" w:rsidRPr="00785E3A">
              <w:rPr>
                <w:rStyle w:val="Lienhypertexte"/>
                <w:noProof/>
                <w14:scene3d>
                  <w14:camera w14:prst="orthographicFront"/>
                  <w14:lightRig w14:rig="threePt" w14:dir="t">
                    <w14:rot w14:lat="0" w14:lon="0" w14:rev="0"/>
                  </w14:lightRig>
                </w14:scene3d>
              </w:rPr>
              <w:t>13.3</w:t>
            </w:r>
            <w:r w:rsidR="007A3EAB">
              <w:rPr>
                <w:rFonts w:eastAsiaTheme="minorEastAsia"/>
                <w:noProof/>
                <w:lang w:eastAsia="fr-FR"/>
              </w:rPr>
              <w:tab/>
            </w:r>
            <w:r w:rsidR="007A3EAB" w:rsidRPr="00785E3A">
              <w:rPr>
                <w:rStyle w:val="Lienhypertexte"/>
                <w:noProof/>
              </w:rPr>
              <w:t>Exécution aux frais et risques du Titulaire</w:t>
            </w:r>
            <w:r w:rsidR="007A3EAB">
              <w:rPr>
                <w:noProof/>
                <w:webHidden/>
              </w:rPr>
              <w:tab/>
            </w:r>
            <w:r w:rsidR="007A3EAB">
              <w:rPr>
                <w:noProof/>
                <w:webHidden/>
              </w:rPr>
              <w:fldChar w:fldCharType="begin"/>
            </w:r>
            <w:r w:rsidR="007A3EAB">
              <w:rPr>
                <w:noProof/>
                <w:webHidden/>
              </w:rPr>
              <w:instrText xml:space="preserve"> PAGEREF _Toc211863828 \h </w:instrText>
            </w:r>
            <w:r w:rsidR="007A3EAB">
              <w:rPr>
                <w:noProof/>
                <w:webHidden/>
              </w:rPr>
            </w:r>
            <w:r w:rsidR="007A3EAB">
              <w:rPr>
                <w:noProof/>
                <w:webHidden/>
              </w:rPr>
              <w:fldChar w:fldCharType="separate"/>
            </w:r>
            <w:r w:rsidR="007A3EAB">
              <w:rPr>
                <w:noProof/>
                <w:webHidden/>
              </w:rPr>
              <w:t>27</w:t>
            </w:r>
            <w:r w:rsidR="007A3EAB">
              <w:rPr>
                <w:noProof/>
                <w:webHidden/>
              </w:rPr>
              <w:fldChar w:fldCharType="end"/>
            </w:r>
          </w:hyperlink>
        </w:p>
        <w:p w14:paraId="25D914D1" w14:textId="13BCDB78" w:rsidR="007A3EAB" w:rsidRDefault="00C90478">
          <w:pPr>
            <w:pStyle w:val="TM3"/>
            <w:tabs>
              <w:tab w:val="left" w:pos="1320"/>
              <w:tab w:val="right" w:leader="dot" w:pos="9062"/>
            </w:tabs>
            <w:rPr>
              <w:rFonts w:eastAsiaTheme="minorEastAsia"/>
              <w:noProof/>
              <w:lang w:eastAsia="fr-FR"/>
            </w:rPr>
          </w:pPr>
          <w:hyperlink w:anchor="_Toc211863829" w:history="1">
            <w:r w:rsidR="007A3EAB" w:rsidRPr="00785E3A">
              <w:rPr>
                <w:rStyle w:val="Lienhypertexte"/>
                <w:noProof/>
                <w14:scene3d>
                  <w14:camera w14:prst="orthographicFront"/>
                  <w14:lightRig w14:rig="threePt" w14:dir="t">
                    <w14:rot w14:lat="0" w14:lon="0" w14:rev="0"/>
                  </w14:lightRig>
                </w14:scene3d>
              </w:rPr>
              <w:t>13.3.1</w:t>
            </w:r>
            <w:r w:rsidR="007A3EAB">
              <w:rPr>
                <w:rFonts w:eastAsiaTheme="minorEastAsia"/>
                <w:noProof/>
                <w:lang w:eastAsia="fr-FR"/>
              </w:rPr>
              <w:tab/>
            </w:r>
            <w:r w:rsidR="007A3EAB" w:rsidRPr="00785E3A">
              <w:rPr>
                <w:rStyle w:val="Lienhypertexte"/>
                <w:noProof/>
              </w:rPr>
              <w:t>En cours d’exécution du marché</w:t>
            </w:r>
            <w:r w:rsidR="007A3EAB">
              <w:rPr>
                <w:noProof/>
                <w:webHidden/>
              </w:rPr>
              <w:tab/>
            </w:r>
            <w:r w:rsidR="007A3EAB">
              <w:rPr>
                <w:noProof/>
                <w:webHidden/>
              </w:rPr>
              <w:fldChar w:fldCharType="begin"/>
            </w:r>
            <w:r w:rsidR="007A3EAB">
              <w:rPr>
                <w:noProof/>
                <w:webHidden/>
              </w:rPr>
              <w:instrText xml:space="preserve"> PAGEREF _Toc211863829 \h </w:instrText>
            </w:r>
            <w:r w:rsidR="007A3EAB">
              <w:rPr>
                <w:noProof/>
                <w:webHidden/>
              </w:rPr>
            </w:r>
            <w:r w:rsidR="007A3EAB">
              <w:rPr>
                <w:noProof/>
                <w:webHidden/>
              </w:rPr>
              <w:fldChar w:fldCharType="separate"/>
            </w:r>
            <w:r w:rsidR="007A3EAB">
              <w:rPr>
                <w:noProof/>
                <w:webHidden/>
              </w:rPr>
              <w:t>27</w:t>
            </w:r>
            <w:r w:rsidR="007A3EAB">
              <w:rPr>
                <w:noProof/>
                <w:webHidden/>
              </w:rPr>
              <w:fldChar w:fldCharType="end"/>
            </w:r>
          </w:hyperlink>
        </w:p>
        <w:p w14:paraId="140053BF" w14:textId="57E36AA7" w:rsidR="007A3EAB" w:rsidRDefault="00C90478">
          <w:pPr>
            <w:pStyle w:val="TM3"/>
            <w:tabs>
              <w:tab w:val="left" w:pos="1320"/>
              <w:tab w:val="right" w:leader="dot" w:pos="9062"/>
            </w:tabs>
            <w:rPr>
              <w:rFonts w:eastAsiaTheme="minorEastAsia"/>
              <w:noProof/>
              <w:lang w:eastAsia="fr-FR"/>
            </w:rPr>
          </w:pPr>
          <w:hyperlink w:anchor="_Toc211863830" w:history="1">
            <w:r w:rsidR="007A3EAB" w:rsidRPr="00785E3A">
              <w:rPr>
                <w:rStyle w:val="Lienhypertexte"/>
                <w:noProof/>
                <w14:scene3d>
                  <w14:camera w14:prst="orthographicFront"/>
                  <w14:lightRig w14:rig="threePt" w14:dir="t">
                    <w14:rot w14:lat="0" w14:lon="0" w14:rev="0"/>
                  </w14:lightRig>
                </w14:scene3d>
              </w:rPr>
              <w:t>13.3.2</w:t>
            </w:r>
            <w:r w:rsidR="007A3EAB">
              <w:rPr>
                <w:rFonts w:eastAsiaTheme="minorEastAsia"/>
                <w:noProof/>
                <w:lang w:eastAsia="fr-FR"/>
              </w:rPr>
              <w:tab/>
            </w:r>
            <w:r w:rsidR="007A3EAB" w:rsidRPr="00785E3A">
              <w:rPr>
                <w:rStyle w:val="Lienhypertexte"/>
                <w:noProof/>
              </w:rPr>
              <w:t>Après résiliation prononcée aux torts du Titulaire</w:t>
            </w:r>
            <w:r w:rsidR="007A3EAB">
              <w:rPr>
                <w:noProof/>
                <w:webHidden/>
              </w:rPr>
              <w:tab/>
            </w:r>
            <w:r w:rsidR="007A3EAB">
              <w:rPr>
                <w:noProof/>
                <w:webHidden/>
              </w:rPr>
              <w:fldChar w:fldCharType="begin"/>
            </w:r>
            <w:r w:rsidR="007A3EAB">
              <w:rPr>
                <w:noProof/>
                <w:webHidden/>
              </w:rPr>
              <w:instrText xml:space="preserve"> PAGEREF _Toc211863830 \h </w:instrText>
            </w:r>
            <w:r w:rsidR="007A3EAB">
              <w:rPr>
                <w:noProof/>
                <w:webHidden/>
              </w:rPr>
            </w:r>
            <w:r w:rsidR="007A3EAB">
              <w:rPr>
                <w:noProof/>
                <w:webHidden/>
              </w:rPr>
              <w:fldChar w:fldCharType="separate"/>
            </w:r>
            <w:r w:rsidR="007A3EAB">
              <w:rPr>
                <w:noProof/>
                <w:webHidden/>
              </w:rPr>
              <w:t>27</w:t>
            </w:r>
            <w:r w:rsidR="007A3EAB">
              <w:rPr>
                <w:noProof/>
                <w:webHidden/>
              </w:rPr>
              <w:fldChar w:fldCharType="end"/>
            </w:r>
          </w:hyperlink>
        </w:p>
        <w:p w14:paraId="6B99743E" w14:textId="186AF36E" w:rsidR="007A3EAB" w:rsidRDefault="00C90478">
          <w:pPr>
            <w:pStyle w:val="TM1"/>
            <w:tabs>
              <w:tab w:val="left" w:pos="660"/>
              <w:tab w:val="right" w:leader="dot" w:pos="9062"/>
            </w:tabs>
            <w:rPr>
              <w:rFonts w:eastAsiaTheme="minorEastAsia"/>
              <w:noProof/>
              <w:lang w:eastAsia="fr-FR"/>
            </w:rPr>
          </w:pPr>
          <w:hyperlink w:anchor="_Toc211863831" w:history="1">
            <w:r w:rsidR="007A3EAB" w:rsidRPr="00785E3A">
              <w:rPr>
                <w:rStyle w:val="Lienhypertexte"/>
                <w:noProof/>
                <w14:scene3d>
                  <w14:camera w14:prst="orthographicFront"/>
                  <w14:lightRig w14:rig="threePt" w14:dir="t">
                    <w14:rot w14:lat="0" w14:lon="0" w14:rev="0"/>
                  </w14:lightRig>
                </w14:scene3d>
              </w:rPr>
              <w:t>14</w:t>
            </w:r>
            <w:r w:rsidR="007A3EAB">
              <w:rPr>
                <w:rFonts w:eastAsiaTheme="minorEastAsia"/>
                <w:noProof/>
                <w:lang w:eastAsia="fr-FR"/>
              </w:rPr>
              <w:tab/>
            </w:r>
            <w:r w:rsidR="007A3EAB" w:rsidRPr="00785E3A">
              <w:rPr>
                <w:rStyle w:val="Lienhypertexte"/>
                <w:noProof/>
              </w:rPr>
              <w:t>Règlement des litiges</w:t>
            </w:r>
            <w:r w:rsidR="007A3EAB">
              <w:rPr>
                <w:noProof/>
                <w:webHidden/>
              </w:rPr>
              <w:tab/>
            </w:r>
            <w:r w:rsidR="007A3EAB">
              <w:rPr>
                <w:noProof/>
                <w:webHidden/>
              </w:rPr>
              <w:fldChar w:fldCharType="begin"/>
            </w:r>
            <w:r w:rsidR="007A3EAB">
              <w:rPr>
                <w:noProof/>
                <w:webHidden/>
              </w:rPr>
              <w:instrText xml:space="preserve"> PAGEREF _Toc211863831 \h </w:instrText>
            </w:r>
            <w:r w:rsidR="007A3EAB">
              <w:rPr>
                <w:noProof/>
                <w:webHidden/>
              </w:rPr>
            </w:r>
            <w:r w:rsidR="007A3EAB">
              <w:rPr>
                <w:noProof/>
                <w:webHidden/>
              </w:rPr>
              <w:fldChar w:fldCharType="separate"/>
            </w:r>
            <w:r w:rsidR="007A3EAB">
              <w:rPr>
                <w:noProof/>
                <w:webHidden/>
              </w:rPr>
              <w:t>27</w:t>
            </w:r>
            <w:r w:rsidR="007A3EAB">
              <w:rPr>
                <w:noProof/>
                <w:webHidden/>
              </w:rPr>
              <w:fldChar w:fldCharType="end"/>
            </w:r>
          </w:hyperlink>
        </w:p>
        <w:p w14:paraId="790D4EA7" w14:textId="396A68D7" w:rsidR="007A3EAB" w:rsidRDefault="00C90478">
          <w:pPr>
            <w:pStyle w:val="TM1"/>
            <w:tabs>
              <w:tab w:val="left" w:pos="660"/>
              <w:tab w:val="right" w:leader="dot" w:pos="9062"/>
            </w:tabs>
            <w:rPr>
              <w:rFonts w:eastAsiaTheme="minorEastAsia"/>
              <w:noProof/>
              <w:lang w:eastAsia="fr-FR"/>
            </w:rPr>
          </w:pPr>
          <w:hyperlink w:anchor="_Toc211863832" w:history="1">
            <w:r w:rsidR="007A3EAB" w:rsidRPr="00785E3A">
              <w:rPr>
                <w:rStyle w:val="Lienhypertexte"/>
                <w:noProof/>
                <w14:scene3d>
                  <w14:camera w14:prst="orthographicFront"/>
                  <w14:lightRig w14:rig="threePt" w14:dir="t">
                    <w14:rot w14:lat="0" w14:lon="0" w14:rev="0"/>
                  </w14:lightRig>
                </w14:scene3d>
              </w:rPr>
              <w:t>15</w:t>
            </w:r>
            <w:r w:rsidR="007A3EAB">
              <w:rPr>
                <w:rFonts w:eastAsiaTheme="minorEastAsia"/>
                <w:noProof/>
                <w:lang w:eastAsia="fr-FR"/>
              </w:rPr>
              <w:tab/>
            </w:r>
            <w:r w:rsidR="007A3EAB" w:rsidRPr="00785E3A">
              <w:rPr>
                <w:rStyle w:val="Lienhypertexte"/>
                <w:noProof/>
              </w:rPr>
              <w:t>Dérogations au CCAG/Travaux</w:t>
            </w:r>
            <w:r w:rsidR="007A3EAB">
              <w:rPr>
                <w:noProof/>
                <w:webHidden/>
              </w:rPr>
              <w:tab/>
            </w:r>
            <w:r w:rsidR="007A3EAB">
              <w:rPr>
                <w:noProof/>
                <w:webHidden/>
              </w:rPr>
              <w:fldChar w:fldCharType="begin"/>
            </w:r>
            <w:r w:rsidR="007A3EAB">
              <w:rPr>
                <w:noProof/>
                <w:webHidden/>
              </w:rPr>
              <w:instrText xml:space="preserve"> PAGEREF _Toc211863832 \h </w:instrText>
            </w:r>
            <w:r w:rsidR="007A3EAB">
              <w:rPr>
                <w:noProof/>
                <w:webHidden/>
              </w:rPr>
            </w:r>
            <w:r w:rsidR="007A3EAB">
              <w:rPr>
                <w:noProof/>
                <w:webHidden/>
              </w:rPr>
              <w:fldChar w:fldCharType="separate"/>
            </w:r>
            <w:r w:rsidR="007A3EAB">
              <w:rPr>
                <w:noProof/>
                <w:webHidden/>
              </w:rPr>
              <w:t>28</w:t>
            </w:r>
            <w:r w:rsidR="007A3EAB">
              <w:rPr>
                <w:noProof/>
                <w:webHidden/>
              </w:rPr>
              <w:fldChar w:fldCharType="end"/>
            </w:r>
          </w:hyperlink>
        </w:p>
        <w:p w14:paraId="291D27C1" w14:textId="0E8F5EAC" w:rsidR="009A7818" w:rsidRPr="001174E8" w:rsidRDefault="009A7818" w:rsidP="00314A5D">
          <w:pPr>
            <w:spacing w:line="240" w:lineRule="auto"/>
          </w:pPr>
          <w:r w:rsidRPr="00301E55">
            <w:rPr>
              <w:b/>
              <w:bCs/>
            </w:rPr>
            <w:fldChar w:fldCharType="end"/>
          </w:r>
        </w:p>
      </w:sdtContent>
    </w:sdt>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1" w:name="_Toc211863742"/>
      <w:r w:rsidRPr="00301E55">
        <w:lastRenderedPageBreak/>
        <w:t>Définitions</w:t>
      </w:r>
      <w:bookmarkEnd w:id="1"/>
    </w:p>
    <w:p w14:paraId="71D553A7" w14:textId="63F4B2DB" w:rsidR="001171A7" w:rsidRPr="00301E55" w:rsidRDefault="00731678" w:rsidP="00314A5D">
      <w:pPr>
        <w:spacing w:after="120" w:line="240" w:lineRule="auto"/>
        <w:jc w:val="both"/>
        <w:rPr>
          <w:rFonts w:ascii="Arial" w:hAnsi="Arial" w:cs="Arial"/>
          <w:sz w:val="20"/>
          <w:szCs w:val="20"/>
        </w:rPr>
      </w:pPr>
      <w:r>
        <w:rPr>
          <w:rFonts w:ascii="Arial" w:hAnsi="Arial" w:cs="Arial"/>
          <w:b/>
          <w:sz w:val="20"/>
          <w:szCs w:val="20"/>
        </w:rPr>
        <w:t>Marché</w:t>
      </w:r>
      <w:r w:rsidR="0087651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314A5D">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7EBD797" w14:textId="5888C1FA" w:rsidR="0049506B" w:rsidRPr="00301E55" w:rsidRDefault="0049506B"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004B527A" w:rsidRPr="004B527A">
        <w:rPr>
          <w:rFonts w:ascii="Arial" w:hAnsi="Arial" w:cs="Arial"/>
          <w:sz w:val="20"/>
          <w:szCs w:val="20"/>
        </w:rPr>
        <w:t>personne morale pour l</w:t>
      </w:r>
      <w:r w:rsidR="004B527A">
        <w:rPr>
          <w:rFonts w:ascii="Arial" w:hAnsi="Arial" w:cs="Arial"/>
          <w:sz w:val="20"/>
          <w:szCs w:val="20"/>
        </w:rPr>
        <w:t>aquelle l'ouvrage est construit,</w:t>
      </w:r>
      <w:r w:rsidR="004B527A" w:rsidRPr="004B527A">
        <w:rPr>
          <w:rFonts w:ascii="Arial" w:hAnsi="Arial" w:cs="Arial"/>
          <w:sz w:val="20"/>
          <w:szCs w:val="20"/>
        </w:rPr>
        <w:t xml:space="preserve"> qui exécute le marché</w:t>
      </w:r>
      <w:r w:rsidR="004B527A">
        <w:rPr>
          <w:rFonts w:ascii="Arial" w:hAnsi="Arial" w:cs="Arial"/>
          <w:sz w:val="20"/>
          <w:szCs w:val="20"/>
        </w:rPr>
        <w:t>.</w:t>
      </w:r>
    </w:p>
    <w:p w14:paraId="664BF0EA" w14:textId="77777777" w:rsidR="006132E9" w:rsidRPr="00301E55" w:rsidRDefault="006132E9"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E50F845" w14:textId="2720D91C" w:rsidR="00391821" w:rsidRDefault="004C3187" w:rsidP="00314A5D">
      <w:pPr>
        <w:spacing w:after="120" w:line="240" w:lineRule="auto"/>
        <w:jc w:val="both"/>
        <w:rPr>
          <w:rFonts w:ascii="Arial" w:hAnsi="Arial" w:cs="Arial"/>
          <w:sz w:val="20"/>
          <w:szCs w:val="20"/>
        </w:rPr>
      </w:pPr>
      <w:r>
        <w:rPr>
          <w:rFonts w:ascii="Arial" w:hAnsi="Arial" w:cs="Arial"/>
          <w:b/>
          <w:sz w:val="20"/>
          <w:szCs w:val="20"/>
        </w:rPr>
        <w:t>Titulaire</w:t>
      </w:r>
      <w:r w:rsidR="00391821">
        <w:rPr>
          <w:rFonts w:ascii="Arial" w:hAnsi="Arial" w:cs="Arial"/>
          <w:b/>
          <w:sz w:val="20"/>
          <w:szCs w:val="20"/>
        </w:rPr>
        <w:t xml:space="preserve"> : </w:t>
      </w:r>
      <w:r w:rsidR="00391821">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sidR="00391821">
        <w:rPr>
          <w:rFonts w:ascii="Arial" w:hAnsi="Arial" w:cs="Arial"/>
          <w:sz w:val="20"/>
          <w:szCs w:val="20"/>
        </w:rPr>
        <w:t xml:space="preserve">. </w:t>
      </w:r>
    </w:p>
    <w:p w14:paraId="7BA7C3BA" w14:textId="46FB632F" w:rsidR="00FF0F28" w:rsidRPr="00FF0F28" w:rsidRDefault="00FF0F28" w:rsidP="00314A5D">
      <w:pPr>
        <w:pStyle w:val="Titre1"/>
        <w:spacing w:line="240" w:lineRule="auto"/>
      </w:pPr>
      <w:bookmarkStart w:id="2" w:name="_Toc490591509"/>
      <w:bookmarkStart w:id="3" w:name="_Toc211863743"/>
      <w:r>
        <w:t>O</w:t>
      </w:r>
      <w:r w:rsidRPr="00FF0F28">
        <w:t>bjet du march</w:t>
      </w:r>
      <w:r>
        <w:t>é – dispositions géné</w:t>
      </w:r>
      <w:r w:rsidRPr="00FF0F28">
        <w:t>rales</w:t>
      </w:r>
      <w:bookmarkEnd w:id="2"/>
      <w:bookmarkEnd w:id="3"/>
    </w:p>
    <w:p w14:paraId="6E0CB2CD" w14:textId="77777777" w:rsidR="00FF0F28" w:rsidRPr="00FF0F28" w:rsidRDefault="00FF0F28" w:rsidP="00314A5D">
      <w:pPr>
        <w:pStyle w:val="Titre2"/>
        <w:spacing w:line="240" w:lineRule="auto"/>
        <w:rPr>
          <w:rFonts w:eastAsiaTheme="minorHAnsi"/>
        </w:rPr>
      </w:pPr>
      <w:bookmarkStart w:id="4" w:name="_Toc490591511"/>
      <w:bookmarkStart w:id="5" w:name="_Toc211863744"/>
      <w:r w:rsidRPr="00FF0F28">
        <w:rPr>
          <w:rFonts w:eastAsiaTheme="minorHAnsi"/>
        </w:rPr>
        <w:t>Objet du marché</w:t>
      </w:r>
      <w:bookmarkEnd w:id="4"/>
      <w:bookmarkEnd w:id="5"/>
    </w:p>
    <w:p w14:paraId="69E07AAF" w14:textId="3EED31D3" w:rsidR="00D900D5" w:rsidRDefault="00FF0F28" w:rsidP="00C70F01">
      <w:pPr>
        <w:pStyle w:val="Retraitcorpsdetexte"/>
        <w:ind w:left="0"/>
        <w:jc w:val="both"/>
        <w:rPr>
          <w:rFonts w:ascii="Arial" w:hAnsi="Arial" w:cs="Arial"/>
          <w:sz w:val="20"/>
          <w:szCs w:val="20"/>
        </w:rPr>
      </w:pPr>
      <w:r w:rsidRPr="00C6573D">
        <w:rPr>
          <w:rFonts w:ascii="Arial" w:hAnsi="Arial" w:cs="Arial"/>
          <w:sz w:val="20"/>
          <w:szCs w:val="20"/>
        </w:rPr>
        <w:t>Les dispositions du présent Cahier des Clauses Administratives Particulières (ci-après « le CCAP ») concernent la réalisation de travaux</w:t>
      </w:r>
      <w:r w:rsidR="00204197" w:rsidRPr="00204197">
        <w:rPr>
          <w:rFonts w:ascii="Arial" w:hAnsi="Arial" w:cs="Arial"/>
          <w:sz w:val="20"/>
          <w:szCs w:val="20"/>
        </w:rPr>
        <w:t xml:space="preserve"> </w:t>
      </w:r>
      <w:r w:rsidR="00C70F01" w:rsidRPr="00C70F01">
        <w:rPr>
          <w:rFonts w:ascii="Arial" w:hAnsi="Arial" w:cs="Arial"/>
          <w:sz w:val="20"/>
          <w:szCs w:val="20"/>
        </w:rPr>
        <w:t>les travaux de désamiantage, déplombage, curage et de déconstruction de l’opération P2421 ayant pour objet la démolition de la crèche</w:t>
      </w:r>
      <w:r w:rsidR="00C70F01">
        <w:rPr>
          <w:rFonts w:ascii="Arial" w:hAnsi="Arial" w:cs="Arial"/>
          <w:sz w:val="20"/>
          <w:szCs w:val="20"/>
        </w:rPr>
        <w:t xml:space="preserve"> </w:t>
      </w:r>
      <w:r w:rsidR="00C70F01" w:rsidRPr="00C70F01">
        <w:rPr>
          <w:rFonts w:ascii="Arial" w:hAnsi="Arial" w:cs="Arial"/>
          <w:sz w:val="20"/>
          <w:szCs w:val="20"/>
        </w:rPr>
        <w:t>et l’extension d’un parking à PURPAN.</w:t>
      </w:r>
    </w:p>
    <w:p w14:paraId="2C9D46B1" w14:textId="5F637534" w:rsidR="00C70F01" w:rsidRDefault="00C70F01" w:rsidP="00C70F01">
      <w:pPr>
        <w:pStyle w:val="Retraitcorpsdetexte"/>
        <w:ind w:left="0"/>
        <w:jc w:val="both"/>
        <w:rPr>
          <w:rFonts w:ascii="Arial" w:hAnsi="Arial" w:cs="Arial"/>
          <w:sz w:val="20"/>
          <w:szCs w:val="20"/>
        </w:rPr>
      </w:pPr>
      <w:r>
        <w:rPr>
          <w:rFonts w:ascii="Arial" w:hAnsi="Arial" w:cs="Arial"/>
          <w:sz w:val="20"/>
          <w:szCs w:val="20"/>
        </w:rPr>
        <w:t>Ces travaux comprennent :</w:t>
      </w:r>
    </w:p>
    <w:p w14:paraId="0B99153C" w14:textId="77777777" w:rsidR="00C70F01" w:rsidRPr="00C70F01" w:rsidRDefault="00C70F01" w:rsidP="00C70F01">
      <w:pPr>
        <w:pStyle w:val="Retraitcorpsdetexte"/>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Une opération de désamiantage.</w:t>
      </w:r>
    </w:p>
    <w:p w14:paraId="0AD04683" w14:textId="77777777" w:rsidR="00C70F01" w:rsidRPr="00C70F01" w:rsidRDefault="00C70F01" w:rsidP="00C70F01">
      <w:pPr>
        <w:pStyle w:val="Retraitcorpsdetexte"/>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La déconstruction de l’ensemble des équipements techniques, éléments de second œuvre, mobilier et stockages divers présents dans les bâtiments concernés,</w:t>
      </w:r>
    </w:p>
    <w:p w14:paraId="732DCD67" w14:textId="77777777" w:rsidR="00C70F01" w:rsidRPr="00C70F01" w:rsidRDefault="00C70F01" w:rsidP="00C70F01">
      <w:pPr>
        <w:pStyle w:val="Retraitcorpsdetexte"/>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 xml:space="preserve">L’isolement des réseaux gravitaires, </w:t>
      </w:r>
    </w:p>
    <w:p w14:paraId="3F2DE300" w14:textId="77777777" w:rsidR="00C70F01" w:rsidRPr="00C70F01" w:rsidRDefault="00C70F01" w:rsidP="00C70F01">
      <w:pPr>
        <w:pStyle w:val="Retraitcorpsdetexte"/>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Après curage, la démolition des bâtiments, y compris purge des fondations,</w:t>
      </w:r>
    </w:p>
    <w:p w14:paraId="5E6A5722" w14:textId="77777777" w:rsidR="00C70F01" w:rsidRPr="00C70F01" w:rsidRDefault="00C70F01" w:rsidP="00C70F01">
      <w:pPr>
        <w:pStyle w:val="Retraitcorpsdetexte"/>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Le remblaiement des fosses et des zones de purge de fondations,</w:t>
      </w:r>
    </w:p>
    <w:p w14:paraId="0594461A" w14:textId="309D8EEA" w:rsidR="00C70F01" w:rsidRDefault="00C70F01" w:rsidP="00C70F01">
      <w:pPr>
        <w:pStyle w:val="Retraitcorpsdetexte"/>
        <w:ind w:left="0"/>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L’envoi en décharge agréée des éléments de la déconstruction : contaminés, DIB, gravats.</w:t>
      </w:r>
    </w:p>
    <w:p w14:paraId="760C57CC" w14:textId="35DD2B7C" w:rsidR="001174E8" w:rsidRPr="00C6573D" w:rsidRDefault="00D72C20" w:rsidP="00C6573D">
      <w:pPr>
        <w:pStyle w:val="Retraitcorpsdetexte"/>
        <w:ind w:left="0"/>
        <w:jc w:val="both"/>
        <w:rPr>
          <w:rFonts w:ascii="Arial" w:hAnsi="Arial" w:cs="Arial"/>
          <w:sz w:val="20"/>
          <w:szCs w:val="20"/>
        </w:rPr>
      </w:pPr>
      <w:r w:rsidRPr="00C6573D">
        <w:rPr>
          <w:rFonts w:ascii="Arial" w:hAnsi="Arial" w:cs="Arial"/>
          <w:sz w:val="20"/>
          <w:szCs w:val="20"/>
        </w:rPr>
        <w:t>La</w:t>
      </w:r>
      <w:r w:rsidR="00FF0F28" w:rsidRPr="00C6573D">
        <w:rPr>
          <w:rFonts w:ascii="Arial" w:hAnsi="Arial" w:cs="Arial"/>
          <w:sz w:val="20"/>
          <w:szCs w:val="20"/>
        </w:rPr>
        <w:t xml:space="preserve">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6" w:name="_Toc211863745"/>
      <w:r>
        <w:rPr>
          <w:rFonts w:eastAsiaTheme="minorHAnsi"/>
        </w:rPr>
        <w:t>Allotissement</w:t>
      </w:r>
      <w:bookmarkEnd w:id="6"/>
    </w:p>
    <w:p w14:paraId="28D7B434" w14:textId="2188A05C" w:rsidR="000D41D7" w:rsidRPr="000D41D7" w:rsidRDefault="000D41D7" w:rsidP="000D41D7">
      <w:pPr>
        <w:spacing w:after="120" w:line="240" w:lineRule="auto"/>
        <w:jc w:val="both"/>
        <w:rPr>
          <w:rFonts w:ascii="Arial" w:hAnsi="Arial" w:cs="Arial"/>
          <w:sz w:val="20"/>
          <w:szCs w:val="20"/>
        </w:rPr>
      </w:pPr>
      <w:r>
        <w:rPr>
          <w:rFonts w:ascii="Arial" w:hAnsi="Arial" w:cs="Arial"/>
          <w:sz w:val="20"/>
          <w:szCs w:val="20"/>
        </w:rPr>
        <w:t>L’opération de travaux est allotie en deux lots distincts :</w:t>
      </w:r>
      <w:bookmarkStart w:id="7" w:name="_Toc211863746"/>
    </w:p>
    <w:p w14:paraId="7628FE89" w14:textId="77777777" w:rsidR="000D41D7" w:rsidRPr="000D41D7" w:rsidRDefault="000D41D7" w:rsidP="000D41D7">
      <w:pPr>
        <w:tabs>
          <w:tab w:val="left" w:pos="5529"/>
        </w:tabs>
        <w:jc w:val="both"/>
        <w:rPr>
          <w:rFonts w:ascii="Arial" w:hAnsi="Arial" w:cs="Arial"/>
          <w:sz w:val="20"/>
          <w:szCs w:val="20"/>
        </w:rPr>
      </w:pPr>
      <w:r w:rsidRPr="000D41D7">
        <w:rPr>
          <w:rFonts w:ascii="Arial" w:hAnsi="Arial" w:cs="Arial"/>
          <w:sz w:val="20"/>
          <w:szCs w:val="20"/>
        </w:rPr>
        <w:t>Lot 1 : travaux de désamiantage, de déplombage, de curage et de déconstruction</w:t>
      </w:r>
    </w:p>
    <w:p w14:paraId="1DB9D132" w14:textId="77777777" w:rsidR="000D41D7" w:rsidRPr="000D41D7" w:rsidRDefault="000D41D7" w:rsidP="000D41D7">
      <w:pPr>
        <w:tabs>
          <w:tab w:val="left" w:pos="5529"/>
        </w:tabs>
        <w:jc w:val="both"/>
        <w:rPr>
          <w:rFonts w:ascii="Arial" w:hAnsi="Arial" w:cs="Arial"/>
          <w:sz w:val="20"/>
          <w:szCs w:val="20"/>
        </w:rPr>
      </w:pPr>
      <w:r w:rsidRPr="000D41D7">
        <w:rPr>
          <w:rFonts w:ascii="Arial" w:hAnsi="Arial" w:cs="Arial"/>
          <w:sz w:val="20"/>
          <w:szCs w:val="20"/>
        </w:rPr>
        <w:t>Lot 2 : VRD</w:t>
      </w:r>
    </w:p>
    <w:p w14:paraId="05EE0402" w14:textId="37E3AB95" w:rsidR="007C241A" w:rsidRPr="004B527A" w:rsidRDefault="007C241A" w:rsidP="007C241A">
      <w:pPr>
        <w:pStyle w:val="Titre2"/>
        <w:spacing w:line="240" w:lineRule="auto"/>
        <w:rPr>
          <w:rFonts w:eastAsiaTheme="minorHAnsi"/>
        </w:rPr>
      </w:pPr>
      <w:r>
        <w:rPr>
          <w:rFonts w:eastAsiaTheme="minorHAnsi"/>
        </w:rPr>
        <w:t>Prestations supplémentaires éventuelles</w:t>
      </w:r>
      <w:bookmarkEnd w:id="7"/>
    </w:p>
    <w:p w14:paraId="14C58A89" w14:textId="1133A07A" w:rsidR="007C241A" w:rsidRDefault="007C241A" w:rsidP="001C0A08">
      <w:pPr>
        <w:spacing w:after="120" w:line="240" w:lineRule="auto"/>
        <w:jc w:val="both"/>
        <w:rPr>
          <w:rFonts w:ascii="Arial" w:hAnsi="Arial" w:cs="Arial"/>
          <w:sz w:val="20"/>
          <w:szCs w:val="20"/>
        </w:rPr>
      </w:pPr>
      <w:r>
        <w:rPr>
          <w:rFonts w:ascii="Arial" w:hAnsi="Arial" w:cs="Arial"/>
          <w:sz w:val="20"/>
          <w:szCs w:val="20"/>
        </w:rPr>
        <w:t>Lors de la consultation, les participants ont dû remettre une offre de base accompagnée d</w:t>
      </w:r>
      <w:r w:rsidR="00C70F01">
        <w:rPr>
          <w:rFonts w:ascii="Arial" w:hAnsi="Arial" w:cs="Arial"/>
          <w:sz w:val="20"/>
          <w:szCs w:val="20"/>
        </w:rPr>
        <w:t>e deux</w:t>
      </w:r>
      <w:r>
        <w:rPr>
          <w:rFonts w:ascii="Arial" w:hAnsi="Arial" w:cs="Arial"/>
          <w:sz w:val="20"/>
          <w:szCs w:val="20"/>
        </w:rPr>
        <w:t xml:space="preserve"> PSE ayant pour objet</w:t>
      </w:r>
      <w:r w:rsidR="00C70F01">
        <w:rPr>
          <w:rFonts w:ascii="Arial" w:hAnsi="Arial" w:cs="Arial"/>
          <w:sz w:val="20"/>
          <w:szCs w:val="20"/>
        </w:rPr>
        <w:t> :</w:t>
      </w:r>
    </w:p>
    <w:p w14:paraId="04A01E7F" w14:textId="091A9FC6" w:rsidR="000D41D7" w:rsidRDefault="000D41D7" w:rsidP="001C0A08">
      <w:pPr>
        <w:spacing w:after="120" w:line="240" w:lineRule="auto"/>
        <w:jc w:val="both"/>
        <w:rPr>
          <w:rFonts w:ascii="Arial" w:hAnsi="Arial" w:cs="Arial"/>
          <w:sz w:val="20"/>
          <w:szCs w:val="20"/>
        </w:rPr>
      </w:pPr>
      <w:r>
        <w:rPr>
          <w:rFonts w:ascii="Arial" w:hAnsi="Arial" w:cs="Arial"/>
          <w:sz w:val="20"/>
          <w:szCs w:val="20"/>
        </w:rPr>
        <w:t>Lot 1 :</w:t>
      </w:r>
    </w:p>
    <w:p w14:paraId="403EC7BA" w14:textId="77777777" w:rsidR="00C70F01" w:rsidRPr="00C70F01" w:rsidRDefault="00C70F01" w:rsidP="00C70F01">
      <w:pPr>
        <w:spacing w:after="120" w:line="240" w:lineRule="auto"/>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PSE 1 : mur à étêter, y compris reprise et finition en tête de mur ;</w:t>
      </w:r>
    </w:p>
    <w:p w14:paraId="6D805DEF" w14:textId="43810635" w:rsidR="00C70F01" w:rsidRDefault="00C70F01" w:rsidP="00C70F01">
      <w:pPr>
        <w:spacing w:after="120" w:line="240" w:lineRule="auto"/>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PSE 2 : mise en place d’une clôture en tête de mur.</w:t>
      </w:r>
    </w:p>
    <w:p w14:paraId="31076B6A" w14:textId="04B07EF4" w:rsidR="000D41D7" w:rsidRDefault="000D41D7" w:rsidP="001C0A08">
      <w:pPr>
        <w:spacing w:after="120" w:line="240" w:lineRule="auto"/>
        <w:jc w:val="both"/>
        <w:rPr>
          <w:rFonts w:ascii="Arial" w:hAnsi="Arial" w:cs="Arial"/>
          <w:sz w:val="20"/>
          <w:szCs w:val="20"/>
        </w:rPr>
      </w:pPr>
    </w:p>
    <w:p w14:paraId="02030806" w14:textId="49577631" w:rsidR="000D41D7" w:rsidRDefault="000D41D7" w:rsidP="001C0A08">
      <w:pPr>
        <w:spacing w:after="120" w:line="240" w:lineRule="auto"/>
        <w:jc w:val="both"/>
        <w:rPr>
          <w:rFonts w:ascii="Arial" w:hAnsi="Arial" w:cs="Arial"/>
          <w:sz w:val="20"/>
          <w:szCs w:val="20"/>
        </w:rPr>
      </w:pPr>
    </w:p>
    <w:p w14:paraId="3B5E0F7E" w14:textId="3D40BC69" w:rsidR="000D41D7" w:rsidRDefault="000D41D7" w:rsidP="001C0A08">
      <w:pPr>
        <w:spacing w:after="120" w:line="240" w:lineRule="auto"/>
        <w:jc w:val="both"/>
        <w:rPr>
          <w:rFonts w:ascii="Arial" w:hAnsi="Arial" w:cs="Arial"/>
          <w:sz w:val="20"/>
          <w:szCs w:val="20"/>
        </w:rPr>
      </w:pPr>
      <w:r>
        <w:rPr>
          <w:rFonts w:ascii="Arial" w:hAnsi="Arial" w:cs="Arial"/>
          <w:sz w:val="20"/>
          <w:szCs w:val="20"/>
        </w:rPr>
        <w:lastRenderedPageBreak/>
        <w:t>Lot 2 :</w:t>
      </w:r>
    </w:p>
    <w:p w14:paraId="3515CDE4" w14:textId="495EBAE5" w:rsidR="000D41D7" w:rsidRPr="00C70F01" w:rsidRDefault="000D41D7" w:rsidP="000D41D7">
      <w:pPr>
        <w:spacing w:after="120" w:line="240" w:lineRule="auto"/>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 xml:space="preserve">PSE 1 : </w:t>
      </w:r>
      <w:r w:rsidR="007629A8">
        <w:rPr>
          <w:rFonts w:ascii="Arial" w:hAnsi="Arial" w:cs="Arial"/>
          <w:sz w:val="20"/>
          <w:szCs w:val="20"/>
        </w:rPr>
        <w:t>extension complémentaire</w:t>
      </w:r>
    </w:p>
    <w:p w14:paraId="20887AAC" w14:textId="6BB4D91F" w:rsidR="000D41D7" w:rsidRDefault="000D41D7" w:rsidP="000D41D7">
      <w:pPr>
        <w:spacing w:after="120" w:line="240" w:lineRule="auto"/>
        <w:jc w:val="both"/>
        <w:rPr>
          <w:rFonts w:ascii="Arial" w:hAnsi="Arial" w:cs="Arial"/>
          <w:sz w:val="20"/>
          <w:szCs w:val="20"/>
        </w:rPr>
      </w:pPr>
      <w:r w:rsidRPr="00C70F01">
        <w:rPr>
          <w:rFonts w:ascii="Arial" w:hAnsi="Arial" w:cs="Arial"/>
          <w:sz w:val="20"/>
          <w:szCs w:val="20"/>
        </w:rPr>
        <w:t>-</w:t>
      </w:r>
      <w:r w:rsidRPr="00C70F01">
        <w:rPr>
          <w:rFonts w:ascii="Arial" w:hAnsi="Arial" w:cs="Arial"/>
          <w:sz w:val="20"/>
          <w:szCs w:val="20"/>
        </w:rPr>
        <w:tab/>
        <w:t xml:space="preserve">PSE 2 : </w:t>
      </w:r>
      <w:r w:rsidR="007629A8">
        <w:rPr>
          <w:rFonts w:ascii="Arial" w:hAnsi="Arial" w:cs="Arial"/>
          <w:sz w:val="20"/>
          <w:szCs w:val="20"/>
        </w:rPr>
        <w:t>extension complémentaire</w:t>
      </w:r>
    </w:p>
    <w:p w14:paraId="235D7B0F" w14:textId="230FD474" w:rsidR="007C241A" w:rsidRDefault="007C241A" w:rsidP="001C0A08">
      <w:pPr>
        <w:spacing w:after="120" w:line="240" w:lineRule="auto"/>
        <w:jc w:val="both"/>
        <w:rPr>
          <w:rFonts w:ascii="Arial" w:hAnsi="Arial" w:cs="Arial"/>
          <w:sz w:val="20"/>
          <w:szCs w:val="20"/>
        </w:rPr>
      </w:pPr>
      <w:r>
        <w:rPr>
          <w:rFonts w:ascii="Arial" w:hAnsi="Arial" w:cs="Arial"/>
          <w:sz w:val="20"/>
          <w:szCs w:val="20"/>
        </w:rPr>
        <w:t xml:space="preserve">Le pouvoir adjudicateur a indiqué </w:t>
      </w:r>
      <w:r w:rsidR="00C70F01">
        <w:rPr>
          <w:rFonts w:ascii="Arial" w:hAnsi="Arial" w:cs="Arial"/>
          <w:sz w:val="20"/>
          <w:szCs w:val="20"/>
        </w:rPr>
        <w:t xml:space="preserve">au titulaire dans la lettre de notification </w:t>
      </w:r>
      <w:r>
        <w:rPr>
          <w:rFonts w:ascii="Arial" w:hAnsi="Arial" w:cs="Arial"/>
          <w:sz w:val="20"/>
          <w:szCs w:val="20"/>
        </w:rPr>
        <w:t xml:space="preserve">si le présent marché comportait </w:t>
      </w:r>
      <w:r w:rsidR="00266D74">
        <w:rPr>
          <w:rFonts w:ascii="Arial" w:hAnsi="Arial" w:cs="Arial"/>
          <w:sz w:val="20"/>
          <w:szCs w:val="20"/>
        </w:rPr>
        <w:t xml:space="preserve">aucune PSE, </w:t>
      </w:r>
      <w:r w:rsidR="00C70F01">
        <w:rPr>
          <w:rFonts w:ascii="Arial" w:hAnsi="Arial" w:cs="Arial"/>
          <w:sz w:val="20"/>
          <w:szCs w:val="20"/>
        </w:rPr>
        <w:t>une</w:t>
      </w:r>
      <w:r w:rsidR="00464D71">
        <w:rPr>
          <w:rFonts w:ascii="Arial" w:hAnsi="Arial" w:cs="Arial"/>
          <w:sz w:val="20"/>
          <w:szCs w:val="20"/>
        </w:rPr>
        <w:t xml:space="preserve"> des deux PS</w:t>
      </w:r>
      <w:r w:rsidR="00266D74">
        <w:rPr>
          <w:rFonts w:ascii="Arial" w:hAnsi="Arial" w:cs="Arial"/>
          <w:sz w:val="20"/>
          <w:szCs w:val="20"/>
        </w:rPr>
        <w:t>E ou</w:t>
      </w:r>
      <w:r w:rsidR="00C70F01">
        <w:rPr>
          <w:rFonts w:ascii="Arial" w:hAnsi="Arial" w:cs="Arial"/>
          <w:sz w:val="20"/>
          <w:szCs w:val="20"/>
        </w:rPr>
        <w:t xml:space="preserve"> les deux</w:t>
      </w:r>
      <w:r>
        <w:rPr>
          <w:rFonts w:ascii="Arial" w:hAnsi="Arial" w:cs="Arial"/>
          <w:sz w:val="20"/>
          <w:szCs w:val="20"/>
        </w:rPr>
        <w:t xml:space="preserve"> PSE</w:t>
      </w:r>
      <w:r w:rsidR="00266D74">
        <w:rPr>
          <w:rFonts w:ascii="Arial" w:hAnsi="Arial" w:cs="Arial"/>
          <w:sz w:val="20"/>
          <w:szCs w:val="20"/>
        </w:rPr>
        <w:t>.</w:t>
      </w:r>
    </w:p>
    <w:p w14:paraId="37E02049" w14:textId="7B962835" w:rsidR="007C241A" w:rsidRPr="00FF0F28" w:rsidRDefault="007C241A" w:rsidP="001C0A08">
      <w:pPr>
        <w:spacing w:after="120" w:line="240" w:lineRule="auto"/>
        <w:jc w:val="both"/>
        <w:rPr>
          <w:rFonts w:ascii="Arial" w:hAnsi="Arial" w:cs="Arial"/>
          <w:sz w:val="20"/>
          <w:szCs w:val="20"/>
        </w:rPr>
      </w:pPr>
      <w:r>
        <w:rPr>
          <w:rFonts w:ascii="Arial" w:hAnsi="Arial" w:cs="Arial"/>
          <w:sz w:val="20"/>
          <w:szCs w:val="20"/>
        </w:rPr>
        <w:t>Dans ce cas, le titulaire doit en supplément de la solution de base, réalis</w:t>
      </w:r>
      <w:r w:rsidR="00C70F01">
        <w:rPr>
          <w:rFonts w:ascii="Arial" w:hAnsi="Arial" w:cs="Arial"/>
          <w:sz w:val="20"/>
          <w:szCs w:val="20"/>
        </w:rPr>
        <w:t>er</w:t>
      </w:r>
      <w:r>
        <w:rPr>
          <w:rFonts w:ascii="Arial" w:hAnsi="Arial" w:cs="Arial"/>
          <w:sz w:val="20"/>
          <w:szCs w:val="20"/>
        </w:rPr>
        <w:t xml:space="preserve"> la</w:t>
      </w:r>
      <w:r w:rsidR="00C70F01">
        <w:rPr>
          <w:rFonts w:ascii="Arial" w:hAnsi="Arial" w:cs="Arial"/>
          <w:sz w:val="20"/>
          <w:szCs w:val="20"/>
        </w:rPr>
        <w:t>/les</w:t>
      </w:r>
      <w:r>
        <w:rPr>
          <w:rFonts w:ascii="Arial" w:hAnsi="Arial" w:cs="Arial"/>
          <w:sz w:val="20"/>
          <w:szCs w:val="20"/>
        </w:rPr>
        <w:t xml:space="preserve"> PSE aux conditions prévues par les pièces contractuelles.</w:t>
      </w: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211863747"/>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211863748"/>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211863749"/>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7C76E43" w:rsidR="004B527A" w:rsidRDefault="004B527A" w:rsidP="001174E8">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211863750"/>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w:t>
      </w:r>
      <w:r w:rsidR="00F15077">
        <w:rPr>
          <w:rFonts w:ascii="Arial" w:hAnsi="Arial" w:cs="Arial"/>
          <w:sz w:val="20"/>
          <w:szCs w:val="20"/>
        </w:rPr>
        <w:lastRenderedPageBreak/>
        <w:t xml:space="preserve">d’ouvrage. </w:t>
      </w:r>
    </w:p>
    <w:p w14:paraId="6210272D" w14:textId="77777777" w:rsidR="004128D0" w:rsidRPr="00301E55" w:rsidRDefault="004128D0" w:rsidP="004128D0">
      <w:pPr>
        <w:pStyle w:val="Titre2"/>
        <w:spacing w:line="240" w:lineRule="auto"/>
      </w:pPr>
      <w:bookmarkStart w:id="17" w:name="_Ref485990747"/>
      <w:bookmarkStart w:id="18" w:name="_Toc211863751"/>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211863752"/>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211863753"/>
      <w:r w:rsidRPr="003B4C9E">
        <w:rPr>
          <w:lang w:eastAsia="fr-FR"/>
        </w:rPr>
        <w:t xml:space="preserve">Notifications destinées au </w:t>
      </w:r>
      <w:r w:rsidR="003B4C9E">
        <w:rPr>
          <w:lang w:eastAsia="fr-FR"/>
        </w:rPr>
        <w:t>Maitre d’Ouvrage</w:t>
      </w:r>
      <w:bookmarkEnd w:id="20"/>
    </w:p>
    <w:p w14:paraId="4AED19FE" w14:textId="6CE7827C"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7A3EAB">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FF0F28" w:rsidRDefault="001B1272" w:rsidP="00314A5D">
      <w:pPr>
        <w:pStyle w:val="Titre1"/>
        <w:spacing w:before="0" w:after="120" w:line="240" w:lineRule="auto"/>
      </w:pPr>
      <w:bookmarkStart w:id="21" w:name="_Toc211863754"/>
      <w:bookmarkEnd w:id="16"/>
      <w:r>
        <w:t>Acteurs du projet</w:t>
      </w:r>
      <w:bookmarkEnd w:id="21"/>
    </w:p>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211863755"/>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6C591B07" w:rsidR="00FF0F28" w:rsidRDefault="001B1272" w:rsidP="00314A5D">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00FF0F28" w:rsidRPr="00FF0F28">
        <w:rPr>
          <w:rFonts w:ascii="Arial" w:hAnsi="Arial" w:cs="Arial"/>
          <w:sz w:val="20"/>
          <w:szCs w:val="20"/>
        </w:rPr>
        <w:t xml:space="preserve">Patrimoine, </w:t>
      </w:r>
      <w:r>
        <w:rPr>
          <w:rFonts w:ascii="Arial" w:hAnsi="Arial" w:cs="Arial"/>
          <w:sz w:val="20"/>
          <w:szCs w:val="20"/>
        </w:rPr>
        <w:t>de l’</w:t>
      </w:r>
      <w:r w:rsidR="00FF0F28" w:rsidRPr="00FF0F28">
        <w:rPr>
          <w:rFonts w:ascii="Arial" w:hAnsi="Arial" w:cs="Arial"/>
          <w:sz w:val="20"/>
          <w:szCs w:val="20"/>
        </w:rPr>
        <w:t xml:space="preserve">Immobilier et </w:t>
      </w:r>
      <w:r>
        <w:rPr>
          <w:rFonts w:ascii="Arial" w:hAnsi="Arial" w:cs="Arial"/>
          <w:sz w:val="20"/>
          <w:szCs w:val="20"/>
        </w:rPr>
        <w:t xml:space="preserve">des </w:t>
      </w:r>
      <w:r w:rsidR="00FF0F28" w:rsidRPr="00FF0F28">
        <w:rPr>
          <w:rFonts w:ascii="Arial" w:hAnsi="Arial" w:cs="Arial"/>
          <w:sz w:val="20"/>
          <w:szCs w:val="20"/>
        </w:rPr>
        <w:t>Services Techniques (PISTE)</w:t>
      </w:r>
    </w:p>
    <w:p w14:paraId="316EDA2C" w14:textId="04B4A2EE" w:rsidR="00DB6E3F" w:rsidRDefault="00DB6E3F" w:rsidP="00314A5D">
      <w:pPr>
        <w:widowControl w:val="0"/>
        <w:spacing w:after="120" w:line="240" w:lineRule="auto"/>
        <w:contextualSpacing/>
        <w:jc w:val="both"/>
        <w:rPr>
          <w:rFonts w:ascii="Arial" w:hAnsi="Arial" w:cs="Arial"/>
          <w:sz w:val="20"/>
          <w:szCs w:val="20"/>
        </w:rPr>
      </w:pPr>
      <w:proofErr w:type="spellStart"/>
      <w:r>
        <w:rPr>
          <w:rFonts w:ascii="Arial" w:hAnsi="Arial" w:cs="Arial"/>
          <w:sz w:val="20"/>
          <w:szCs w:val="20"/>
        </w:rPr>
        <w:t>M</w:t>
      </w:r>
      <w:proofErr w:type="spellEnd"/>
      <w:r>
        <w:rPr>
          <w:rFonts w:ascii="Arial" w:hAnsi="Arial" w:cs="Arial"/>
          <w:sz w:val="20"/>
          <w:szCs w:val="20"/>
        </w:rPr>
        <w:t xml:space="preserve"> Christian SUNDERMANN - </w:t>
      </w:r>
      <w:r w:rsidRPr="00DB6E3F">
        <w:rPr>
          <w:rFonts w:ascii="Arial" w:hAnsi="Arial" w:cs="Arial"/>
          <w:sz w:val="20"/>
          <w:szCs w:val="20"/>
        </w:rPr>
        <w:t>Conducteur d’opérations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746481E8" w14:textId="04038B0A" w:rsidR="00FE0893"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211863756"/>
      <w:r w:rsidRPr="00FF0F28">
        <w:rPr>
          <w:rFonts w:eastAsiaTheme="minorHAnsi"/>
        </w:rPr>
        <w:t>Maîtrise d’œuvre</w:t>
      </w:r>
      <w:bookmarkEnd w:id="25"/>
      <w:bookmarkEnd w:id="26"/>
      <w:bookmarkEnd w:id="27"/>
      <w:r w:rsidRPr="00FF0F28">
        <w:rPr>
          <w:rFonts w:eastAsiaTheme="minorHAnsi"/>
        </w:rPr>
        <w:t> </w:t>
      </w:r>
    </w:p>
    <w:p w14:paraId="38B552B7" w14:textId="77777777" w:rsidR="00204197" w:rsidRPr="00204197" w:rsidRDefault="00204197" w:rsidP="00204197">
      <w:pPr>
        <w:spacing w:after="0" w:line="240" w:lineRule="auto"/>
        <w:rPr>
          <w:rFonts w:ascii="Arial" w:hAnsi="Arial" w:cs="Arial"/>
          <w:bCs/>
          <w:sz w:val="20"/>
          <w:szCs w:val="20"/>
        </w:rPr>
      </w:pPr>
      <w:bookmarkStart w:id="28" w:name="_Hlk210895424"/>
      <w:r w:rsidRPr="00204197">
        <w:rPr>
          <w:rFonts w:ascii="Arial" w:hAnsi="Arial" w:cs="Arial"/>
          <w:bCs/>
          <w:sz w:val="20"/>
          <w:szCs w:val="20"/>
        </w:rPr>
        <w:t>GINGER DELEO Agence Sud-Ouest – Antenne de Toulouse7 Avenue Mercure31130 Quint-Fonsegrives</w:t>
      </w:r>
    </w:p>
    <w:p w14:paraId="1F330263" w14:textId="77777777" w:rsidR="00204197" w:rsidRPr="00204197" w:rsidRDefault="00204197" w:rsidP="00204197">
      <w:pPr>
        <w:spacing w:after="0" w:line="240" w:lineRule="auto"/>
        <w:rPr>
          <w:rFonts w:ascii="Arial" w:hAnsi="Arial" w:cs="Arial"/>
          <w:bCs/>
          <w:sz w:val="20"/>
          <w:szCs w:val="20"/>
        </w:rPr>
      </w:pPr>
      <w:r w:rsidRPr="00204197">
        <w:rPr>
          <w:rFonts w:ascii="Arial" w:hAnsi="Arial" w:cs="Arial"/>
          <w:bCs/>
          <w:sz w:val="20"/>
          <w:szCs w:val="20"/>
        </w:rPr>
        <w:t xml:space="preserve">Sébastien PARFAIT </w:t>
      </w:r>
    </w:p>
    <w:p w14:paraId="02EF4385" w14:textId="77777777" w:rsidR="00204197" w:rsidRPr="00204197" w:rsidRDefault="00C90478" w:rsidP="00204197">
      <w:pPr>
        <w:spacing w:after="0" w:line="240" w:lineRule="auto"/>
        <w:rPr>
          <w:rFonts w:ascii="Arial" w:hAnsi="Arial" w:cs="Arial"/>
          <w:bCs/>
          <w:sz w:val="20"/>
          <w:szCs w:val="20"/>
        </w:rPr>
      </w:pPr>
      <w:hyperlink r:id="rId13" w:history="1">
        <w:r w:rsidR="00204197" w:rsidRPr="00204197">
          <w:rPr>
            <w:rStyle w:val="Lienhypertexte"/>
            <w:rFonts w:ascii="Arial" w:hAnsi="Arial" w:cs="Arial"/>
            <w:bCs/>
            <w:sz w:val="20"/>
            <w:szCs w:val="20"/>
          </w:rPr>
          <w:t>s.parfait@groupeginger.com</w:t>
        </w:r>
      </w:hyperlink>
      <w:r w:rsidR="00204197" w:rsidRPr="00204197">
        <w:rPr>
          <w:rFonts w:ascii="Arial" w:hAnsi="Arial" w:cs="Arial"/>
          <w:bCs/>
          <w:sz w:val="20"/>
          <w:szCs w:val="20"/>
        </w:rPr>
        <w:t xml:space="preserve"> </w:t>
      </w:r>
    </w:p>
    <w:p w14:paraId="2FFDF798" w14:textId="77777777" w:rsidR="00204197" w:rsidRPr="00204197" w:rsidRDefault="00204197" w:rsidP="00204197">
      <w:pPr>
        <w:spacing w:after="0" w:line="240" w:lineRule="auto"/>
        <w:rPr>
          <w:rFonts w:ascii="Arial" w:hAnsi="Arial" w:cs="Arial"/>
          <w:bCs/>
          <w:sz w:val="20"/>
          <w:szCs w:val="20"/>
        </w:rPr>
      </w:pPr>
      <w:r w:rsidRPr="00204197">
        <w:rPr>
          <w:rFonts w:ascii="Arial" w:hAnsi="Arial" w:cs="Arial"/>
          <w:bCs/>
          <w:sz w:val="20"/>
          <w:szCs w:val="20"/>
        </w:rPr>
        <w:t xml:space="preserve">07 78 63 04 80 </w:t>
      </w:r>
    </w:p>
    <w:bookmarkEnd w:id="28"/>
    <w:p w14:paraId="19A3DA41" w14:textId="77777777" w:rsidR="00DB6E3F" w:rsidRPr="00DB6E3F" w:rsidRDefault="00DB6E3F" w:rsidP="00DB6E3F">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9" w:name="_Toc490591518"/>
      <w:bookmarkStart w:id="30" w:name="_Toc211863757"/>
      <w:r w:rsidRPr="00FF0F28">
        <w:rPr>
          <w:rFonts w:eastAsiaTheme="minorHAnsi"/>
        </w:rPr>
        <w:t>CSPS</w:t>
      </w:r>
      <w:bookmarkEnd w:id="29"/>
      <w:bookmarkEnd w:id="30"/>
    </w:p>
    <w:p w14:paraId="0524F44A"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QUALICONSULT</w:t>
      </w:r>
    </w:p>
    <w:p w14:paraId="14E4E23F" w14:textId="77777777" w:rsidR="00204197" w:rsidRPr="00204197" w:rsidRDefault="001174E8" w:rsidP="00204197">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Nom : </w:t>
      </w:r>
      <w:r w:rsidR="00204197" w:rsidRPr="00204197">
        <w:rPr>
          <w:rFonts w:ascii="Arial" w:hAnsi="Arial" w:cs="Arial"/>
          <w:sz w:val="20"/>
          <w:szCs w:val="20"/>
        </w:rPr>
        <w:t>COLLE Richard</w:t>
      </w:r>
    </w:p>
    <w:p w14:paraId="2BC849C1" w14:textId="4234CEC5" w:rsidR="00204197" w:rsidRPr="008367E2" w:rsidRDefault="00204197" w:rsidP="008367E2">
      <w:pPr>
        <w:spacing w:after="0" w:line="240" w:lineRule="auto"/>
        <w:rPr>
          <w:rStyle w:val="Lienhypertexte"/>
          <w:bCs/>
        </w:rPr>
      </w:pPr>
      <w:r w:rsidRPr="008367E2">
        <w:rPr>
          <w:rStyle w:val="Lienhypertexte"/>
          <w:bCs/>
        </w:rPr>
        <w:t>richard.colle@qualiconsult.fr</w:t>
      </w:r>
    </w:p>
    <w:p w14:paraId="5418C60D" w14:textId="77777777" w:rsidR="00204197" w:rsidRDefault="00204197" w:rsidP="00204197">
      <w:pPr>
        <w:widowControl w:val="0"/>
        <w:spacing w:after="120" w:line="240" w:lineRule="auto"/>
        <w:contextualSpacing/>
        <w:jc w:val="both"/>
        <w:rPr>
          <w:rFonts w:ascii="Arial" w:hAnsi="Arial" w:cs="Arial"/>
          <w:sz w:val="20"/>
          <w:szCs w:val="20"/>
        </w:rPr>
      </w:pPr>
      <w:r w:rsidRPr="00204197">
        <w:rPr>
          <w:rFonts w:ascii="Arial" w:hAnsi="Arial" w:cs="Arial"/>
          <w:sz w:val="20"/>
          <w:szCs w:val="20"/>
        </w:rPr>
        <w:t>05.34.51.61.10</w:t>
      </w:r>
    </w:p>
    <w:p w14:paraId="30F84F1E" w14:textId="77777777" w:rsidR="00204197" w:rsidRDefault="00204197" w:rsidP="00204197">
      <w:pPr>
        <w:widowControl w:val="0"/>
        <w:spacing w:after="120" w:line="240" w:lineRule="auto"/>
        <w:contextualSpacing/>
        <w:jc w:val="both"/>
        <w:rPr>
          <w:rFonts w:ascii="Arial" w:hAnsi="Arial" w:cs="Arial"/>
          <w:sz w:val="20"/>
          <w:szCs w:val="20"/>
        </w:rPr>
      </w:pPr>
    </w:p>
    <w:p w14:paraId="1906CECC" w14:textId="1FFCF503" w:rsidR="00FF0F28" w:rsidRPr="00FF0F28" w:rsidRDefault="00204197" w:rsidP="00204197">
      <w:pPr>
        <w:pStyle w:val="Titre2"/>
        <w:spacing w:before="0" w:line="240" w:lineRule="auto"/>
        <w:rPr>
          <w:rFonts w:eastAsiaTheme="minorHAnsi"/>
        </w:rPr>
      </w:pPr>
      <w:r>
        <w:rPr>
          <w:rFonts w:ascii="Arial" w:hAnsi="Arial" w:cs="Arial"/>
          <w:sz w:val="20"/>
          <w:szCs w:val="20"/>
        </w:rPr>
        <w:t xml:space="preserve"> </w:t>
      </w:r>
      <w:bookmarkStart w:id="31" w:name="_Toc211863758"/>
      <w:r w:rsidRPr="00FF0F28">
        <w:rPr>
          <w:rFonts w:eastAsiaTheme="minorHAnsi"/>
        </w:rPr>
        <w:t>B</w:t>
      </w:r>
      <w:r>
        <w:rPr>
          <w:rFonts w:eastAsiaTheme="minorHAnsi"/>
        </w:rPr>
        <w:t>UREAU DE CONTROLE</w:t>
      </w:r>
      <w:bookmarkEnd w:id="31"/>
    </w:p>
    <w:p w14:paraId="2F4CC42F" w14:textId="77777777" w:rsidR="001174E8" w:rsidRPr="001174E8" w:rsidRDefault="001174E8" w:rsidP="001174E8">
      <w:pPr>
        <w:widowControl w:val="0"/>
        <w:spacing w:after="120" w:line="240" w:lineRule="auto"/>
        <w:contextualSpacing/>
        <w:jc w:val="both"/>
        <w:rPr>
          <w:rFonts w:ascii="Arial" w:hAnsi="Arial" w:cs="Arial"/>
          <w:sz w:val="20"/>
          <w:szCs w:val="20"/>
        </w:rPr>
      </w:pPr>
      <w:bookmarkStart w:id="32" w:name="_Toc490591520"/>
      <w:r w:rsidRPr="001174E8">
        <w:rPr>
          <w:rFonts w:ascii="Arial" w:hAnsi="Arial" w:cs="Arial"/>
          <w:sz w:val="20"/>
          <w:szCs w:val="20"/>
        </w:rPr>
        <w:t>APAVE</w:t>
      </w:r>
    </w:p>
    <w:p w14:paraId="24442EE5" w14:textId="77777777" w:rsidR="00204197" w:rsidRPr="00204197" w:rsidRDefault="001174E8" w:rsidP="00204197">
      <w:pPr>
        <w:spacing w:after="0" w:line="240" w:lineRule="auto"/>
        <w:rPr>
          <w:rFonts w:ascii="Arial" w:hAnsi="Arial" w:cs="Arial"/>
          <w:bCs/>
          <w:sz w:val="20"/>
          <w:szCs w:val="20"/>
        </w:rPr>
      </w:pPr>
      <w:r w:rsidRPr="00204197">
        <w:rPr>
          <w:rFonts w:ascii="Arial" w:hAnsi="Arial" w:cs="Arial"/>
          <w:sz w:val="20"/>
          <w:szCs w:val="20"/>
        </w:rPr>
        <w:t xml:space="preserve">Nom : </w:t>
      </w:r>
      <w:bookmarkStart w:id="33" w:name="_Hlk210895468"/>
      <w:r w:rsidR="00204197" w:rsidRPr="00204197">
        <w:rPr>
          <w:rFonts w:ascii="Arial" w:hAnsi="Arial" w:cs="Arial"/>
          <w:bCs/>
          <w:sz w:val="20"/>
          <w:szCs w:val="20"/>
        </w:rPr>
        <w:t>FRANC Alexis</w:t>
      </w:r>
    </w:p>
    <w:p w14:paraId="66C7D497" w14:textId="77777777" w:rsidR="00204197" w:rsidRPr="00204197" w:rsidRDefault="00C90478" w:rsidP="00204197">
      <w:pPr>
        <w:spacing w:after="0" w:line="240" w:lineRule="auto"/>
        <w:rPr>
          <w:rFonts w:ascii="Arial" w:hAnsi="Arial" w:cs="Arial"/>
          <w:bCs/>
          <w:sz w:val="20"/>
          <w:szCs w:val="20"/>
        </w:rPr>
      </w:pPr>
      <w:hyperlink r:id="rId14" w:history="1">
        <w:r w:rsidR="00204197" w:rsidRPr="00204197">
          <w:rPr>
            <w:rStyle w:val="Lienhypertexte"/>
            <w:rFonts w:ascii="Arial" w:hAnsi="Arial" w:cs="Arial"/>
            <w:bCs/>
            <w:sz w:val="20"/>
            <w:szCs w:val="20"/>
          </w:rPr>
          <w:t>alexis.franc@apave.com</w:t>
        </w:r>
      </w:hyperlink>
      <w:r w:rsidR="00204197" w:rsidRPr="00204197">
        <w:rPr>
          <w:rFonts w:ascii="Arial" w:hAnsi="Arial" w:cs="Arial"/>
          <w:bCs/>
          <w:sz w:val="20"/>
          <w:szCs w:val="20"/>
        </w:rPr>
        <w:t xml:space="preserve"> </w:t>
      </w:r>
    </w:p>
    <w:p w14:paraId="1B33970C" w14:textId="77777777" w:rsidR="00204197" w:rsidRPr="00204197" w:rsidRDefault="00204197" w:rsidP="00204197">
      <w:pPr>
        <w:spacing w:after="0" w:line="240" w:lineRule="auto"/>
        <w:rPr>
          <w:rFonts w:ascii="Arial" w:hAnsi="Arial" w:cs="Arial"/>
          <w:bCs/>
          <w:sz w:val="20"/>
          <w:szCs w:val="20"/>
        </w:rPr>
      </w:pPr>
      <w:r w:rsidRPr="00204197">
        <w:rPr>
          <w:rFonts w:ascii="Arial" w:hAnsi="Arial" w:cs="Arial"/>
          <w:bCs/>
          <w:sz w:val="20"/>
          <w:szCs w:val="20"/>
        </w:rPr>
        <w:t>07 61 88 62 26</w:t>
      </w:r>
    </w:p>
    <w:bookmarkEnd w:id="33"/>
    <w:p w14:paraId="6DBAC307" w14:textId="74F0503A" w:rsidR="001174E8" w:rsidRPr="001174E8" w:rsidRDefault="001174E8" w:rsidP="00204197">
      <w:pPr>
        <w:widowControl w:val="0"/>
        <w:spacing w:after="120" w:line="240" w:lineRule="auto"/>
        <w:contextualSpacing/>
        <w:jc w:val="both"/>
        <w:rPr>
          <w:rFonts w:ascii="Arial" w:hAnsi="Arial" w:cs="Arial"/>
          <w:sz w:val="20"/>
          <w:szCs w:val="20"/>
        </w:rPr>
      </w:pPr>
    </w:p>
    <w:p w14:paraId="44227FB1" w14:textId="77777777" w:rsidR="00FF0F28" w:rsidRPr="00FF0F28" w:rsidRDefault="00FF0F28" w:rsidP="00314A5D">
      <w:pPr>
        <w:pStyle w:val="Titre2"/>
        <w:spacing w:before="0" w:line="240" w:lineRule="auto"/>
        <w:rPr>
          <w:rFonts w:eastAsiaTheme="minorHAnsi"/>
        </w:rPr>
      </w:pPr>
      <w:bookmarkStart w:id="34" w:name="_Toc211863759"/>
      <w:r w:rsidRPr="00FF0F28">
        <w:rPr>
          <w:rFonts w:eastAsiaTheme="minorHAnsi"/>
        </w:rPr>
        <w:lastRenderedPageBreak/>
        <w:t>CSSI</w:t>
      </w:r>
      <w:bookmarkEnd w:id="32"/>
      <w:bookmarkEnd w:id="34"/>
    </w:p>
    <w:p w14:paraId="08E63534" w14:textId="37231D25" w:rsidR="00DB6E3F" w:rsidRPr="00DB6E3F" w:rsidRDefault="00204197" w:rsidP="00DB6E3F">
      <w:pPr>
        <w:spacing w:after="0" w:line="240" w:lineRule="auto"/>
        <w:rPr>
          <w:rFonts w:ascii="Arial" w:hAnsi="Arial" w:cs="Arial"/>
          <w:bCs/>
          <w:sz w:val="20"/>
          <w:szCs w:val="20"/>
        </w:rPr>
      </w:pPr>
      <w:bookmarkStart w:id="35" w:name="__RefHeading___Toc450724301"/>
      <w:bookmarkStart w:id="36" w:name="_Toc490591521"/>
      <w:bookmarkStart w:id="37" w:name="_Ref4505715"/>
      <w:r>
        <w:rPr>
          <w:rFonts w:ascii="Arial" w:hAnsi="Arial" w:cs="Arial"/>
          <w:bCs/>
          <w:sz w:val="20"/>
          <w:szCs w:val="20"/>
        </w:rPr>
        <w:t>SANS OBJET</w:t>
      </w:r>
    </w:p>
    <w:p w14:paraId="468B6104" w14:textId="749D9F16" w:rsidR="00FF0F28" w:rsidRPr="00FB2309" w:rsidRDefault="00FF0F28" w:rsidP="00314A5D">
      <w:pPr>
        <w:pStyle w:val="Titre1"/>
        <w:spacing w:line="240" w:lineRule="auto"/>
      </w:pPr>
      <w:bookmarkStart w:id="38" w:name="_Toc211863760"/>
      <w:r w:rsidRPr="00FB2309">
        <w:t>D</w:t>
      </w:r>
      <w:bookmarkEnd w:id="35"/>
      <w:bookmarkEnd w:id="36"/>
      <w:r w:rsidR="00FB2309">
        <w:t>ocuments contractuels</w:t>
      </w:r>
      <w:bookmarkEnd w:id="37"/>
      <w:bookmarkEnd w:id="38"/>
    </w:p>
    <w:p w14:paraId="6C15BE60" w14:textId="7413D41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7DD84C36" w14:textId="47BF8175" w:rsidR="00D3084D" w:rsidRPr="008B1153" w:rsidRDefault="004128D0" w:rsidP="008B1153">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w:t>
      </w:r>
      <w:r w:rsidRPr="0051279A">
        <w:rPr>
          <w:rFonts w:ascii="Arial" w:hAnsi="Arial" w:cs="Arial"/>
          <w:sz w:val="20"/>
          <w:szCs w:val="20"/>
        </w:rPr>
        <w:t xml:space="preserve"> présent acte d’engagement, valant</w:t>
      </w:r>
      <w:r w:rsidR="00FF0F28" w:rsidRPr="0051279A">
        <w:rPr>
          <w:rFonts w:ascii="Arial" w:hAnsi="Arial" w:cs="Arial"/>
          <w:sz w:val="20"/>
          <w:szCs w:val="20"/>
        </w:rPr>
        <w:t xml:space="preserve"> </w:t>
      </w:r>
      <w:r w:rsidR="008B11E1" w:rsidRPr="0051279A">
        <w:rPr>
          <w:rFonts w:ascii="Arial" w:hAnsi="Arial" w:cs="Arial"/>
          <w:sz w:val="20"/>
          <w:szCs w:val="20"/>
        </w:rPr>
        <w:t>Cahier des Clauses Administratives Particulières (ci-après « le C.C.A.P. ») dans la version résultant des dernières modifications éventuelles, opérées par avenant</w:t>
      </w:r>
      <w:r w:rsidR="00FF0F28" w:rsidRPr="0051279A">
        <w:rPr>
          <w:rFonts w:ascii="Arial" w:hAnsi="Arial" w:cs="Arial"/>
          <w:sz w:val="20"/>
          <w:szCs w:val="20"/>
        </w:rPr>
        <w:t> ;</w:t>
      </w:r>
    </w:p>
    <w:p w14:paraId="4C059678"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roofErr w:type="gramStart"/>
      <w:r w:rsidRPr="00E809E0">
        <w:rPr>
          <w:rFonts w:ascii="Arial" w:hAnsi="Arial" w:cs="Arial"/>
          <w:sz w:val="20"/>
          <w:szCs w:val="20"/>
        </w:rPr>
        <w:t>);</w:t>
      </w:r>
      <w:proofErr w:type="gramEnd"/>
    </w:p>
    <w:p w14:paraId="0D6A59F4"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4409AFBF" w14:textId="1F320C33" w:rsidR="00DB6E3F"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Cahier des Clauses Techniques Particulières (ci-après « le C.C.T.P. ») </w:t>
      </w:r>
      <w:r w:rsidR="000D41D7">
        <w:rPr>
          <w:rFonts w:ascii="Arial" w:hAnsi="Arial" w:cs="Arial"/>
          <w:sz w:val="20"/>
          <w:szCs w:val="20"/>
        </w:rPr>
        <w:t xml:space="preserve">propre à chaque lot </w:t>
      </w:r>
      <w:r w:rsidRPr="00E809E0">
        <w:rPr>
          <w:rFonts w:ascii="Arial" w:hAnsi="Arial" w:cs="Arial"/>
          <w:sz w:val="20"/>
          <w:szCs w:val="20"/>
        </w:rPr>
        <w:t>et</w:t>
      </w:r>
      <w:r w:rsidR="000D41D7">
        <w:rPr>
          <w:rFonts w:ascii="Arial" w:hAnsi="Arial" w:cs="Arial"/>
          <w:sz w:val="20"/>
          <w:szCs w:val="20"/>
        </w:rPr>
        <w:t xml:space="preserve"> leur</w:t>
      </w:r>
      <w:r w:rsidRPr="00E809E0">
        <w:rPr>
          <w:rFonts w:ascii="Arial" w:hAnsi="Arial" w:cs="Arial"/>
          <w:sz w:val="20"/>
          <w:szCs w:val="20"/>
        </w:rPr>
        <w:t>s annexes</w:t>
      </w:r>
      <w:r w:rsidR="00C70F01">
        <w:rPr>
          <w:rFonts w:ascii="Arial" w:hAnsi="Arial" w:cs="Arial"/>
          <w:sz w:val="20"/>
          <w:szCs w:val="20"/>
        </w:rPr>
        <w:t> :</w:t>
      </w:r>
    </w:p>
    <w:p w14:paraId="7A3BDF91" w14:textId="77777777" w:rsidR="00C70F01" w:rsidRPr="0051279A" w:rsidRDefault="00C70F01"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51279A">
        <w:rPr>
          <w:rFonts w:ascii="Arial" w:hAnsi="Arial" w:cs="Arial"/>
          <w:sz w:val="20"/>
          <w:szCs w:val="20"/>
        </w:rPr>
        <w:t>L</w:t>
      </w:r>
      <w:r>
        <w:rPr>
          <w:rFonts w:ascii="Arial" w:hAnsi="Arial" w:cs="Arial"/>
          <w:sz w:val="20"/>
          <w:szCs w:val="20"/>
        </w:rPr>
        <w:t>e c</w:t>
      </w:r>
      <w:r w:rsidRPr="0051279A">
        <w:rPr>
          <w:rFonts w:ascii="Arial" w:hAnsi="Arial" w:cs="Arial"/>
          <w:sz w:val="20"/>
          <w:szCs w:val="20"/>
        </w:rPr>
        <w:t>alendrier détaillé d’exécution des travaux ;</w:t>
      </w:r>
    </w:p>
    <w:p w14:paraId="0340E8B2" w14:textId="77777777" w:rsidR="00C70F01" w:rsidRPr="00E809E0" w:rsidRDefault="00C70F01"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6C2B9A20" w14:textId="77777777" w:rsidR="00C70F01" w:rsidRPr="00C70F01" w:rsidRDefault="00C70F01"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C70F01">
        <w:rPr>
          <w:rFonts w:ascii="Arial" w:hAnsi="Arial" w:cs="Arial"/>
          <w:sz w:val="20"/>
          <w:szCs w:val="20"/>
        </w:rPr>
        <w:t>Rapport de repérage du Plomb avant travaux : MA2409149429-1_P_CRECHE_Niv0_PB_21082025_Démolition</w:t>
      </w:r>
    </w:p>
    <w:p w14:paraId="5FC4B6EF" w14:textId="77777777" w:rsidR="00C70F01" w:rsidRPr="00C70F01" w:rsidRDefault="00C70F01"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C70F01">
        <w:rPr>
          <w:rFonts w:ascii="Arial" w:hAnsi="Arial" w:cs="Arial"/>
          <w:sz w:val="20"/>
          <w:szCs w:val="20"/>
        </w:rPr>
        <w:t>Pré rapport de repérage des matériaux contenant de l’amiante avant démolition d’un immeuble : MA2509140275-1_P_CRECHE_Niv0_RAD_02102024_Démolition</w:t>
      </w:r>
    </w:p>
    <w:p w14:paraId="18AAE297" w14:textId="77777777" w:rsidR="00C70F01" w:rsidRPr="00C70F01" w:rsidRDefault="00C70F01"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C70F01">
        <w:rPr>
          <w:rFonts w:ascii="Arial" w:hAnsi="Arial" w:cs="Arial"/>
          <w:sz w:val="20"/>
          <w:szCs w:val="20"/>
        </w:rPr>
        <w:t>Rapport Initial de contrôle technique : RICT250924-APAVE-C24226609-1-RI_2_1</w:t>
      </w:r>
    </w:p>
    <w:p w14:paraId="42A7FE84" w14:textId="77777777" w:rsidR="00DB6E3F" w:rsidRDefault="00DB6E3F"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E809E0">
        <w:rPr>
          <w:rFonts w:ascii="Arial" w:hAnsi="Arial" w:cs="Arial"/>
          <w:sz w:val="20"/>
          <w:szCs w:val="20"/>
        </w:rPr>
        <w:t>Le carnet de plans ;</w:t>
      </w:r>
    </w:p>
    <w:p w14:paraId="41DBD669" w14:textId="77777777" w:rsidR="00DB6E3F" w:rsidRPr="00182CB6" w:rsidRDefault="00DB6E3F" w:rsidP="00C70F01">
      <w:pPr>
        <w:numPr>
          <w:ilvl w:val="0"/>
          <w:numId w:val="7"/>
        </w:numPr>
        <w:tabs>
          <w:tab w:val="left" w:pos="851"/>
        </w:tabs>
        <w:suppressAutoHyphens/>
        <w:spacing w:after="0" w:line="240" w:lineRule="auto"/>
        <w:ind w:left="1276"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7FB7AB85"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443C0AD2"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4E77FDB8"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6C4D571B"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6E1389C9"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7E99E245"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708A73D0"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0A89F16B"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8FF5D47"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9" w:name="__RefHeading___Toc450724302"/>
      <w:bookmarkStart w:id="40" w:name="_Toc490591522"/>
      <w:bookmarkStart w:id="41" w:name="_Toc211863761"/>
      <w:r>
        <w:rPr>
          <w:rFonts w:eastAsiaTheme="minorHAnsi"/>
        </w:rPr>
        <w:lastRenderedPageBreak/>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9"/>
      <w:bookmarkEnd w:id="40"/>
      <w:bookmarkEnd w:id="41"/>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2" w:name="__RefHeading___Toc450724303"/>
      <w:bookmarkStart w:id="43" w:name="_Toc490591523"/>
      <w:bookmarkStart w:id="44" w:name="_Toc211863762"/>
      <w:r w:rsidRPr="00FF0F28">
        <w:rPr>
          <w:rFonts w:eastAsiaTheme="minorHAnsi"/>
        </w:rPr>
        <w:t>Répartition des paiements</w:t>
      </w:r>
      <w:bookmarkEnd w:id="42"/>
      <w:bookmarkEnd w:id="43"/>
      <w:bookmarkEnd w:id="44"/>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5" w:name="_Toc490591524"/>
      <w:bookmarkStart w:id="46" w:name="_Toc211863763"/>
      <w:r w:rsidRPr="00FF0F28">
        <w:rPr>
          <w:rFonts w:eastAsiaTheme="minorHAnsi"/>
        </w:rPr>
        <w:t>Contenu des prix, mode d’évaluation des ouvrages et de règlement des comptes</w:t>
      </w:r>
      <w:bookmarkEnd w:id="45"/>
      <w:bookmarkEnd w:id="46"/>
    </w:p>
    <w:p w14:paraId="47252392" w14:textId="6724B487" w:rsidR="004B0C0E" w:rsidRDefault="004B0C0E" w:rsidP="004B0C0E">
      <w:pPr>
        <w:pStyle w:val="Titre3"/>
        <w:rPr>
          <w:rFonts w:eastAsiaTheme="minorHAnsi"/>
        </w:rPr>
      </w:pPr>
      <w:bookmarkStart w:id="47" w:name="_Toc211863764"/>
      <w:bookmarkStart w:id="48" w:name="_Toc490591526"/>
      <w:r w:rsidRPr="004B0C0E">
        <w:rPr>
          <w:rFonts w:eastAsiaTheme="minorHAnsi"/>
        </w:rPr>
        <w:t>Contenu des prix</w:t>
      </w:r>
      <w:bookmarkEnd w:id="47"/>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7AC8F46F"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9" w:name="_Toc211863765"/>
      <w:r w:rsidRPr="00FF0F28">
        <w:rPr>
          <w:rFonts w:eastAsiaTheme="minorHAnsi"/>
        </w:rPr>
        <w:t>Forme des prix</w:t>
      </w:r>
      <w:bookmarkEnd w:id="48"/>
      <w:bookmarkEnd w:id="49"/>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50" w:name="_Toc490591527"/>
      <w:bookmarkStart w:id="51" w:name="_Toc211863766"/>
      <w:r w:rsidRPr="00FF0F28">
        <w:rPr>
          <w:rFonts w:eastAsiaTheme="minorHAnsi"/>
        </w:rPr>
        <w:t>Mode d’évaluation des ouvrages</w:t>
      </w:r>
      <w:bookmarkEnd w:id="50"/>
      <w:bookmarkEnd w:id="51"/>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532CF433"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533E542B" w14:textId="787E15DB" w:rsidR="009D1851" w:rsidRPr="001A51C7"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la</w:t>
      </w:r>
      <w:proofErr w:type="gramEnd"/>
      <w:r w:rsidRPr="00FF0F28">
        <w:rPr>
          <w:rFonts w:ascii="Arial" w:hAnsi="Arial" w:cs="Arial"/>
          <w:sz w:val="20"/>
          <w:szCs w:val="20"/>
        </w:rPr>
        <w:t xml:space="preserve">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la</w:t>
      </w:r>
      <w:proofErr w:type="gramEnd"/>
      <w:r w:rsidRPr="00FF0F28">
        <w:rPr>
          <w:rFonts w:ascii="Arial" w:hAnsi="Arial" w:cs="Arial"/>
          <w:sz w:val="20"/>
          <w:szCs w:val="20"/>
        </w:rPr>
        <w:t xml:space="preserve">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la</w:t>
      </w:r>
      <w:proofErr w:type="gramEnd"/>
      <w:r w:rsidRPr="00FF0F28">
        <w:rPr>
          <w:rFonts w:ascii="Arial" w:hAnsi="Arial" w:cs="Arial"/>
          <w:sz w:val="20"/>
          <w:szCs w:val="20"/>
        </w:rPr>
        <w:t xml:space="preserve">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le</w:t>
      </w:r>
      <w:proofErr w:type="gramEnd"/>
      <w:r w:rsidRPr="00FF0F28">
        <w:rPr>
          <w:rFonts w:ascii="Arial" w:hAnsi="Arial" w:cs="Arial"/>
          <w:sz w:val="20"/>
          <w:szCs w:val="20"/>
        </w:rPr>
        <w:t xml:space="preserv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proofErr w:type="gramStart"/>
      <w:r w:rsidRPr="00FF0F28">
        <w:rPr>
          <w:rFonts w:ascii="Arial" w:hAnsi="Arial" w:cs="Arial"/>
          <w:sz w:val="20"/>
          <w:szCs w:val="20"/>
        </w:rPr>
        <w:t>et</w:t>
      </w:r>
      <w:proofErr w:type="gramEnd"/>
      <w:r w:rsidRPr="00FF0F28">
        <w:rPr>
          <w:rFonts w:ascii="Arial" w:hAnsi="Arial" w:cs="Arial"/>
          <w:sz w:val="20"/>
          <w:szCs w:val="20"/>
        </w:rPr>
        <w:t xml:space="preserve">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52" w:name="_Toc490591528"/>
      <w:bookmarkStart w:id="53" w:name="_Toc211863767"/>
      <w:r w:rsidRPr="00FF0F28">
        <w:rPr>
          <w:rFonts w:eastAsiaTheme="minorHAnsi"/>
        </w:rPr>
        <w:t>Variation dans les prix</w:t>
      </w:r>
      <w:bookmarkEnd w:id="52"/>
      <w:bookmarkEnd w:id="53"/>
    </w:p>
    <w:p w14:paraId="0FC7645D" w14:textId="67E6D151" w:rsidR="002E275A" w:rsidRPr="00CE2CCD" w:rsidRDefault="002E275A" w:rsidP="002E275A">
      <w:pPr>
        <w:tabs>
          <w:tab w:val="left" w:pos="567"/>
          <w:tab w:val="left" w:pos="5529"/>
        </w:tabs>
        <w:spacing w:before="120" w:after="120" w:line="240" w:lineRule="auto"/>
        <w:jc w:val="both"/>
        <w:rPr>
          <w:rFonts w:ascii="Arial" w:hAnsi="Arial" w:cs="Arial"/>
          <w:sz w:val="20"/>
          <w:szCs w:val="20"/>
        </w:rPr>
      </w:pPr>
      <w:bookmarkStart w:id="54" w:name="__RefHeading___Toc450724310"/>
      <w:bookmarkStart w:id="55" w:name="_Toc490591529"/>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7A3EAB">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6F620545" w14:textId="77777777" w:rsidR="002E275A" w:rsidRPr="00301E55" w:rsidRDefault="002E275A" w:rsidP="002E275A">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(I / Io)</w:t>
      </w:r>
    </w:p>
    <w:p w14:paraId="1E711ED5" w14:textId="77777777" w:rsidR="002E275A"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74B8811B" w14:textId="77777777" w:rsidR="002E275A" w:rsidRPr="00CE2CCD" w:rsidRDefault="002E275A" w:rsidP="002E275A">
      <w:pPr>
        <w:spacing w:before="120" w:after="120" w:line="240" w:lineRule="auto"/>
        <w:jc w:val="both"/>
        <w:rPr>
          <w:rFonts w:ascii="Arial" w:hAnsi="Arial" w:cs="Arial"/>
          <w:sz w:val="20"/>
          <w:szCs w:val="20"/>
        </w:rPr>
      </w:pPr>
      <w:r>
        <w:rPr>
          <w:rFonts w:ascii="Arial" w:hAnsi="Arial" w:cs="Arial"/>
          <w:sz w:val="20"/>
          <w:szCs w:val="20"/>
        </w:rPr>
        <w:t>Avec :</w:t>
      </w:r>
    </w:p>
    <w:p w14:paraId="653DDDB2" w14:textId="77777777" w:rsidR="002E275A" w:rsidRPr="00CE2CCD" w:rsidRDefault="002E275A" w:rsidP="002E275A">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Pr="00A26BC5">
        <w:rPr>
          <w:rFonts w:ascii="Arial" w:hAnsi="Arial" w:cs="Arial"/>
          <w:sz w:val="20"/>
          <w:szCs w:val="20"/>
        </w:rPr>
        <w:t xml:space="preserve"> </w:t>
      </w:r>
      <w:r>
        <w:rPr>
          <w:rFonts w:ascii="Arial" w:hAnsi="Arial" w:cs="Arial"/>
          <w:sz w:val="20"/>
          <w:szCs w:val="20"/>
        </w:rPr>
        <w:t>dans le tableau ci-dessous, correspondant a</w:t>
      </w:r>
      <w:r w:rsidRPr="00CE2CCD">
        <w:rPr>
          <w:rFonts w:ascii="Arial" w:hAnsi="Arial" w:cs="Arial"/>
          <w:sz w:val="20"/>
          <w:szCs w:val="20"/>
        </w:rPr>
        <w:t>u mois de réalisation des travaux, ou, à la date de leur réalisation réelle si celle-ci est antérieure, publié ou à publier.</w:t>
      </w:r>
    </w:p>
    <w:p w14:paraId="652C41BD" w14:textId="4B31ABE5" w:rsidR="002E275A" w:rsidRPr="00D900D5" w:rsidRDefault="002E275A" w:rsidP="002E275A">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961"/>
        <w:gridCol w:w="1972"/>
      </w:tblGrid>
      <w:tr w:rsidR="000D41D7" w:rsidRPr="00D72C20" w14:paraId="3582E237" w14:textId="77777777" w:rsidTr="001D6F03">
        <w:trPr>
          <w:trHeight w:val="485"/>
        </w:trPr>
        <w:tc>
          <w:tcPr>
            <w:tcW w:w="112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77ACAD" w14:textId="49DA5254" w:rsidR="000D41D7" w:rsidRPr="00D72C20" w:rsidRDefault="000D41D7" w:rsidP="00D734E4">
            <w:pPr>
              <w:spacing w:line="240" w:lineRule="exact"/>
              <w:jc w:val="center"/>
              <w:rPr>
                <w:rFonts w:ascii="Arial" w:hAnsi="Arial" w:cs="Arial"/>
                <w:b/>
                <w:sz w:val="20"/>
                <w:szCs w:val="20"/>
              </w:rPr>
            </w:pPr>
            <w:r>
              <w:rPr>
                <w:rFonts w:ascii="Arial" w:hAnsi="Arial" w:cs="Arial"/>
                <w:b/>
                <w:sz w:val="20"/>
                <w:szCs w:val="20"/>
              </w:rPr>
              <w:t>Lot</w:t>
            </w:r>
          </w:p>
        </w:tc>
        <w:tc>
          <w:tcPr>
            <w:tcW w:w="59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1A0B66E" w14:textId="36FCB34F" w:rsidR="000D41D7" w:rsidRPr="00D72C20" w:rsidRDefault="000D41D7" w:rsidP="00D734E4">
            <w:pPr>
              <w:spacing w:line="240" w:lineRule="exact"/>
              <w:jc w:val="center"/>
              <w:rPr>
                <w:rFonts w:ascii="Arial" w:hAnsi="Arial" w:cs="Arial"/>
                <w:bCs/>
                <w:sz w:val="20"/>
                <w:szCs w:val="20"/>
              </w:rPr>
            </w:pPr>
            <w:r w:rsidRPr="00D72C20">
              <w:rPr>
                <w:rFonts w:ascii="Arial" w:hAnsi="Arial" w:cs="Arial"/>
                <w:b/>
                <w:sz w:val="20"/>
                <w:szCs w:val="20"/>
              </w:rPr>
              <w:t>Intitulé</w:t>
            </w:r>
          </w:p>
        </w:tc>
        <w:tc>
          <w:tcPr>
            <w:tcW w:w="197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D8369E8" w14:textId="77777777" w:rsidR="000D41D7" w:rsidRPr="00D72C20" w:rsidRDefault="000D41D7" w:rsidP="00D734E4">
            <w:pPr>
              <w:spacing w:line="240" w:lineRule="exact"/>
              <w:jc w:val="center"/>
              <w:rPr>
                <w:rFonts w:ascii="Arial" w:hAnsi="Arial" w:cs="Arial"/>
                <w:bCs/>
                <w:sz w:val="20"/>
                <w:szCs w:val="20"/>
              </w:rPr>
            </w:pPr>
            <w:r w:rsidRPr="00D72C20">
              <w:rPr>
                <w:rFonts w:ascii="Arial" w:hAnsi="Arial" w:cs="Arial"/>
                <w:b/>
                <w:sz w:val="20"/>
                <w:szCs w:val="20"/>
              </w:rPr>
              <w:t>Index</w:t>
            </w:r>
          </w:p>
        </w:tc>
      </w:tr>
      <w:tr w:rsidR="000D41D7" w:rsidRPr="00D72C20" w14:paraId="263508AE" w14:textId="77777777" w:rsidTr="001D6F03">
        <w:trPr>
          <w:trHeight w:val="408"/>
        </w:trPr>
        <w:tc>
          <w:tcPr>
            <w:tcW w:w="1129" w:type="dxa"/>
            <w:tcBorders>
              <w:top w:val="single" w:sz="4" w:space="0" w:color="auto"/>
              <w:left w:val="single" w:sz="4" w:space="0" w:color="auto"/>
              <w:bottom w:val="single" w:sz="4" w:space="0" w:color="auto"/>
              <w:right w:val="single" w:sz="4" w:space="0" w:color="auto"/>
            </w:tcBorders>
          </w:tcPr>
          <w:p w14:paraId="51689014" w14:textId="57953E53" w:rsidR="000D41D7" w:rsidRDefault="000D41D7" w:rsidP="00D72C20">
            <w:pPr>
              <w:rPr>
                <w:rFonts w:ascii="Arial" w:hAnsi="Arial" w:cs="Arial"/>
                <w:sz w:val="20"/>
                <w:szCs w:val="20"/>
              </w:rPr>
            </w:pPr>
            <w:r>
              <w:rPr>
                <w:rFonts w:ascii="Arial" w:hAnsi="Arial" w:cs="Arial"/>
                <w:sz w:val="20"/>
                <w:szCs w:val="20"/>
              </w:rPr>
              <w:t>1</w:t>
            </w:r>
          </w:p>
        </w:tc>
        <w:tc>
          <w:tcPr>
            <w:tcW w:w="5961" w:type="dxa"/>
            <w:tcBorders>
              <w:top w:val="single" w:sz="4" w:space="0" w:color="auto"/>
              <w:left w:val="single" w:sz="4" w:space="0" w:color="auto"/>
              <w:bottom w:val="single" w:sz="4" w:space="0" w:color="auto"/>
              <w:right w:val="single" w:sz="4" w:space="0" w:color="auto"/>
            </w:tcBorders>
          </w:tcPr>
          <w:p w14:paraId="5544EC97" w14:textId="65282D8E" w:rsidR="000D41D7" w:rsidRPr="00D72C20" w:rsidRDefault="000D41D7" w:rsidP="00D72C20">
            <w:pPr>
              <w:rPr>
                <w:rFonts w:ascii="Arial" w:hAnsi="Arial" w:cs="Arial"/>
                <w:sz w:val="20"/>
                <w:szCs w:val="20"/>
              </w:rPr>
            </w:pPr>
            <w:r>
              <w:rPr>
                <w:rFonts w:ascii="Arial" w:hAnsi="Arial" w:cs="Arial"/>
                <w:sz w:val="20"/>
                <w:szCs w:val="20"/>
              </w:rPr>
              <w:t>Maçonnerie et canalisation en béton</w:t>
            </w:r>
          </w:p>
        </w:tc>
        <w:tc>
          <w:tcPr>
            <w:tcW w:w="1972" w:type="dxa"/>
            <w:tcBorders>
              <w:top w:val="single" w:sz="4" w:space="0" w:color="auto"/>
              <w:left w:val="single" w:sz="4" w:space="0" w:color="auto"/>
              <w:bottom w:val="single" w:sz="4" w:space="0" w:color="auto"/>
              <w:right w:val="single" w:sz="4" w:space="0" w:color="auto"/>
            </w:tcBorders>
          </w:tcPr>
          <w:p w14:paraId="50354215" w14:textId="71949EA2" w:rsidR="000D41D7" w:rsidRPr="00D72C20" w:rsidRDefault="000D41D7" w:rsidP="00D72C20">
            <w:pPr>
              <w:rPr>
                <w:rFonts w:ascii="Arial" w:hAnsi="Arial" w:cs="Arial"/>
                <w:sz w:val="20"/>
                <w:szCs w:val="20"/>
              </w:rPr>
            </w:pPr>
            <w:r w:rsidRPr="00D72C20">
              <w:rPr>
                <w:rFonts w:ascii="Arial" w:hAnsi="Arial" w:cs="Arial"/>
                <w:sz w:val="20"/>
                <w:szCs w:val="20"/>
              </w:rPr>
              <w:t>BT</w:t>
            </w:r>
            <w:r>
              <w:rPr>
                <w:rFonts w:ascii="Arial" w:hAnsi="Arial" w:cs="Arial"/>
                <w:sz w:val="20"/>
                <w:szCs w:val="20"/>
              </w:rPr>
              <w:t>03</w:t>
            </w:r>
          </w:p>
        </w:tc>
      </w:tr>
      <w:tr w:rsidR="000D41D7" w:rsidRPr="00D72C20" w14:paraId="643B28FF" w14:textId="77777777" w:rsidTr="001D6F03">
        <w:trPr>
          <w:trHeight w:val="408"/>
        </w:trPr>
        <w:tc>
          <w:tcPr>
            <w:tcW w:w="1129" w:type="dxa"/>
            <w:tcBorders>
              <w:top w:val="single" w:sz="4" w:space="0" w:color="auto"/>
              <w:left w:val="single" w:sz="4" w:space="0" w:color="auto"/>
              <w:bottom w:val="single" w:sz="4" w:space="0" w:color="auto"/>
              <w:right w:val="single" w:sz="4" w:space="0" w:color="auto"/>
            </w:tcBorders>
          </w:tcPr>
          <w:p w14:paraId="0BD026A0" w14:textId="4CA0AA4F" w:rsidR="000D41D7" w:rsidRDefault="000D41D7" w:rsidP="00D72C20">
            <w:pPr>
              <w:rPr>
                <w:rFonts w:ascii="Arial" w:hAnsi="Arial" w:cs="Arial"/>
                <w:sz w:val="20"/>
                <w:szCs w:val="20"/>
              </w:rPr>
            </w:pPr>
            <w:r>
              <w:rPr>
                <w:rFonts w:ascii="Arial" w:hAnsi="Arial" w:cs="Arial"/>
                <w:sz w:val="20"/>
                <w:szCs w:val="20"/>
              </w:rPr>
              <w:t>2</w:t>
            </w:r>
          </w:p>
        </w:tc>
        <w:tc>
          <w:tcPr>
            <w:tcW w:w="5961" w:type="dxa"/>
            <w:tcBorders>
              <w:top w:val="single" w:sz="4" w:space="0" w:color="auto"/>
              <w:left w:val="single" w:sz="4" w:space="0" w:color="auto"/>
              <w:bottom w:val="single" w:sz="4" w:space="0" w:color="auto"/>
              <w:right w:val="single" w:sz="4" w:space="0" w:color="auto"/>
            </w:tcBorders>
          </w:tcPr>
          <w:p w14:paraId="4B66892A" w14:textId="26553C8B" w:rsidR="000D41D7" w:rsidRDefault="001D6F03" w:rsidP="00D72C20">
            <w:pPr>
              <w:rPr>
                <w:rFonts w:ascii="Arial" w:hAnsi="Arial" w:cs="Arial"/>
                <w:sz w:val="20"/>
                <w:szCs w:val="20"/>
              </w:rPr>
            </w:pPr>
            <w:r w:rsidRPr="001D6F03">
              <w:rPr>
                <w:rFonts w:ascii="Arial" w:hAnsi="Arial" w:cs="Arial"/>
                <w:sz w:val="20"/>
                <w:szCs w:val="20"/>
              </w:rPr>
              <w:t>Index général tous travaux</w:t>
            </w:r>
          </w:p>
        </w:tc>
        <w:tc>
          <w:tcPr>
            <w:tcW w:w="1972" w:type="dxa"/>
            <w:tcBorders>
              <w:top w:val="single" w:sz="4" w:space="0" w:color="auto"/>
              <w:left w:val="single" w:sz="4" w:space="0" w:color="auto"/>
              <w:bottom w:val="single" w:sz="4" w:space="0" w:color="auto"/>
              <w:right w:val="single" w:sz="4" w:space="0" w:color="auto"/>
            </w:tcBorders>
          </w:tcPr>
          <w:p w14:paraId="37A8DD36" w14:textId="409ABEBF" w:rsidR="000D41D7" w:rsidRPr="00D72C20" w:rsidRDefault="001D6F03" w:rsidP="00D72C20">
            <w:pPr>
              <w:rPr>
                <w:rFonts w:ascii="Arial" w:hAnsi="Arial" w:cs="Arial"/>
                <w:sz w:val="20"/>
                <w:szCs w:val="20"/>
              </w:rPr>
            </w:pPr>
            <w:r>
              <w:rPr>
                <w:rFonts w:ascii="Arial" w:hAnsi="Arial" w:cs="Arial"/>
                <w:sz w:val="20"/>
                <w:szCs w:val="20"/>
              </w:rPr>
              <w:t>TP01</w:t>
            </w:r>
          </w:p>
        </w:tc>
      </w:tr>
    </w:tbl>
    <w:p w14:paraId="5C549DA8"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35312454"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394B6C61"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1D89921E"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41B74A50"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2FAAA87E"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lastRenderedPageBreak/>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410EC3EA"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6E7EAF30"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0D13B3B6" w14:textId="77777777" w:rsidR="002E275A" w:rsidRPr="00FF0F28" w:rsidRDefault="002E275A" w:rsidP="002E275A">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6" w:name="_Toc211863768"/>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211863769"/>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211863770"/>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211863771"/>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211863772"/>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211863773"/>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lastRenderedPageBreak/>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211863774"/>
      <w:r w:rsidRPr="00FF0F28">
        <w:rPr>
          <w:rFonts w:eastAsiaTheme="minorHAnsi"/>
        </w:rPr>
        <w:t>Les décomptes finaux</w:t>
      </w:r>
      <w:bookmarkEnd w:id="67"/>
      <w:bookmarkEnd w:id="68"/>
    </w:p>
    <w:p w14:paraId="3AF113D8" w14:textId="2B9BBE26"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7A3EAB">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275C3547" w:rsidR="00C16456" w:rsidRPr="001A51C7"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211863775"/>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293AF956"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7A3EAB">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211863776"/>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211863777"/>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211863778"/>
      <w:r>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211863779"/>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211863780"/>
      <w:r w:rsidRPr="00FF0F28">
        <w:rPr>
          <w:rFonts w:eastAsiaTheme="minorHAnsi"/>
        </w:rPr>
        <w:t>Délai(s) d’exécution des travaux</w:t>
      </w:r>
      <w:bookmarkEnd w:id="79"/>
      <w:bookmarkEnd w:id="80"/>
      <w:bookmarkEnd w:id="81"/>
      <w:bookmarkEnd w:id="82"/>
    </w:p>
    <w:p w14:paraId="5EF220DD" w14:textId="3DC46EEF" w:rsidR="002D662A" w:rsidRPr="00FF0F28" w:rsidRDefault="002D662A" w:rsidP="002D662A">
      <w:pPr>
        <w:pStyle w:val="Paragraphedeliste"/>
        <w:spacing w:line="240" w:lineRule="auto"/>
        <w:ind w:left="0"/>
        <w:jc w:val="both"/>
        <w:rPr>
          <w:rFonts w:ascii="Arial" w:hAnsi="Arial" w:cs="Arial"/>
          <w:sz w:val="20"/>
          <w:szCs w:val="20"/>
        </w:rPr>
      </w:pPr>
      <w:bookmarkStart w:id="83" w:name="_Toc490591540"/>
      <w:r w:rsidRPr="009E5BA7">
        <w:rPr>
          <w:rFonts w:ascii="Arial" w:hAnsi="Arial" w:cs="Arial"/>
          <w:sz w:val="20"/>
          <w:szCs w:val="20"/>
        </w:rPr>
        <w:t xml:space="preserve">Par dérogation aux articles 18.1 et 28.1 du CCAG/Travaux, le Titulaire s’engage à réaliser les travaux objet du présent marché, conformément au calendrier prévisionnel de l’opération, dans un délai de global maximum de </w:t>
      </w:r>
      <w:r w:rsidR="003E5141">
        <w:rPr>
          <w:rFonts w:ascii="Arial" w:hAnsi="Arial" w:cs="Arial"/>
          <w:b/>
          <w:sz w:val="20"/>
          <w:szCs w:val="20"/>
        </w:rPr>
        <w:t>7</w:t>
      </w:r>
      <w:r w:rsidR="00F5409A">
        <w:rPr>
          <w:rFonts w:ascii="Arial" w:hAnsi="Arial" w:cs="Arial"/>
          <w:b/>
          <w:sz w:val="20"/>
          <w:szCs w:val="20"/>
        </w:rPr>
        <w:t xml:space="preserve"> MOIS</w:t>
      </w:r>
      <w:r w:rsidR="003E5141">
        <w:rPr>
          <w:rFonts w:ascii="Arial" w:hAnsi="Arial" w:cs="Arial"/>
          <w:b/>
          <w:sz w:val="20"/>
          <w:szCs w:val="20"/>
        </w:rPr>
        <w:t xml:space="preserve"> et 2 semaines calendaires</w:t>
      </w:r>
      <w:r w:rsidRPr="009E5BA7">
        <w:rPr>
          <w:rFonts w:ascii="Arial" w:hAnsi="Arial" w:cs="Arial"/>
          <w:sz w:val="20"/>
          <w:szCs w:val="20"/>
        </w:rPr>
        <w:t>, (période de préparation comprise et hors garantie de parfait achèvement), commençant à courir à compter de l’ordre de service de démarrage de la période de préparation des travaux.</w:t>
      </w:r>
    </w:p>
    <w:p w14:paraId="09E3A936" w14:textId="77777777" w:rsidR="002D662A" w:rsidRPr="009E5BA7" w:rsidRDefault="002D662A" w:rsidP="002D662A">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7DDF37CF" w14:textId="77777777" w:rsidR="002D662A" w:rsidRPr="009E5BA7" w:rsidRDefault="002D662A" w:rsidP="002D662A">
      <w:pPr>
        <w:spacing w:before="120" w:after="120" w:line="240" w:lineRule="auto"/>
        <w:jc w:val="both"/>
        <w:rPr>
          <w:rFonts w:ascii="Arial" w:hAnsi="Arial" w:cs="Arial"/>
          <w:sz w:val="20"/>
          <w:szCs w:val="20"/>
        </w:rPr>
      </w:pPr>
    </w:p>
    <w:p w14:paraId="776CED11" w14:textId="77777777" w:rsidR="002D662A" w:rsidRPr="009E5BA7" w:rsidRDefault="002D662A" w:rsidP="002D662A">
      <w:pPr>
        <w:spacing w:before="120" w:after="120" w:line="240" w:lineRule="auto"/>
        <w:jc w:val="both"/>
        <w:rPr>
          <w:rFonts w:ascii="Arial" w:hAnsi="Arial" w:cs="Arial"/>
          <w:sz w:val="20"/>
          <w:szCs w:val="20"/>
        </w:rPr>
      </w:pPr>
      <w:r w:rsidRPr="009E5BA7">
        <w:rPr>
          <w:rFonts w:ascii="Arial" w:hAnsi="Arial" w:cs="Arial"/>
          <w:sz w:val="20"/>
          <w:szCs w:val="20"/>
        </w:rPr>
        <w:t>Les délais d’exécution spécifiques sont les suivants :</w:t>
      </w:r>
    </w:p>
    <w:p w14:paraId="28CFA288" w14:textId="098A4375" w:rsidR="002D662A" w:rsidRPr="009E5BA7"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préparation : </w:t>
      </w:r>
      <w:r w:rsidR="00F5409A">
        <w:rPr>
          <w:rFonts w:ascii="Arial" w:hAnsi="Arial" w:cs="Arial"/>
          <w:b/>
          <w:sz w:val="20"/>
          <w:szCs w:val="20"/>
        </w:rPr>
        <w:t>1 MOIS</w:t>
      </w:r>
      <w:r w:rsidRPr="009E5BA7">
        <w:rPr>
          <w:rFonts w:ascii="Arial" w:hAnsi="Arial" w:cs="Arial"/>
          <w:sz w:val="20"/>
          <w:szCs w:val="20"/>
        </w:rPr>
        <w:t xml:space="preserve"> </w:t>
      </w:r>
    </w:p>
    <w:p w14:paraId="409B10E6" w14:textId="00A964C3" w:rsidR="002D662A" w:rsidRPr="009E5BA7"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3E5141">
        <w:rPr>
          <w:rFonts w:ascii="Arial" w:hAnsi="Arial" w:cs="Arial"/>
          <w:b/>
          <w:sz w:val="20"/>
          <w:szCs w:val="20"/>
        </w:rPr>
        <w:t>6</w:t>
      </w:r>
      <w:r>
        <w:rPr>
          <w:rFonts w:ascii="Arial" w:hAnsi="Arial" w:cs="Arial"/>
          <w:b/>
          <w:sz w:val="20"/>
          <w:szCs w:val="20"/>
        </w:rPr>
        <w:t xml:space="preserve"> </w:t>
      </w:r>
      <w:r w:rsidR="00F5409A">
        <w:rPr>
          <w:rFonts w:ascii="Arial" w:hAnsi="Arial" w:cs="Arial"/>
          <w:b/>
          <w:sz w:val="20"/>
          <w:szCs w:val="20"/>
        </w:rPr>
        <w:t>MOIS</w:t>
      </w:r>
      <w:r w:rsidR="003E5141">
        <w:rPr>
          <w:rFonts w:ascii="Arial" w:hAnsi="Arial" w:cs="Arial"/>
          <w:b/>
          <w:sz w:val="20"/>
          <w:szCs w:val="20"/>
        </w:rPr>
        <w:t xml:space="preserve"> et 2 semaines</w:t>
      </w:r>
    </w:p>
    <w:p w14:paraId="17E42B10" w14:textId="77777777" w:rsidR="002D662A" w:rsidRPr="000D0F82"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4" w:name="_Toc211863781"/>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421A1F" w:rsidRPr="009D1851" w14:paraId="1B47ACC7" w14:textId="77777777" w:rsidTr="00421A1F">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1D8B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44C1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421A1F" w:rsidRPr="009D1851" w14:paraId="0DCD63C9" w14:textId="77777777" w:rsidTr="00421A1F">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C1E6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6C2D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421A1F" w:rsidRPr="009D1851" w14:paraId="677A8488" w14:textId="77777777" w:rsidTr="00421A1F">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79D9F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C425C"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421A1F" w:rsidRPr="009D1851" w14:paraId="284842FF" w14:textId="77777777" w:rsidTr="00421A1F">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3B4FB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CFD9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421A1F" w:rsidRPr="009D1851" w14:paraId="55A220D1" w14:textId="77777777" w:rsidTr="00421A1F">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3F07A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480E8"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39CF992A" w:rsidR="009D1851" w:rsidRPr="001A51C7" w:rsidRDefault="009D1851" w:rsidP="001A51C7">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211863782"/>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211863783"/>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70C1B83C"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.1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p w14:paraId="6ABE67EE" w14:textId="4C4D7DB6" w:rsidR="00BA7503" w:rsidRPr="007B46FF" w:rsidRDefault="00BA7503" w:rsidP="00BA7503">
      <w:pPr>
        <w:spacing w:after="120" w:line="240" w:lineRule="auto"/>
        <w:rPr>
          <w:rFonts w:ascii="Arial" w:hAnsi="Arial" w:cs="Arial"/>
          <w:b/>
          <w:sz w:val="20"/>
          <w:szCs w:val="20"/>
        </w:rPr>
      </w:pPr>
      <w:r w:rsidRPr="007B46FF">
        <w:rPr>
          <w:rFonts w:ascii="Arial" w:hAnsi="Arial" w:cs="Arial"/>
          <w:b/>
          <w:sz w:val="20"/>
          <w:szCs w:val="20"/>
        </w:rPr>
        <w:t>Retard dans</w:t>
      </w:r>
      <w:r w:rsidRPr="00BA7503">
        <w:rPr>
          <w:rFonts w:ascii="Arial" w:hAnsi="Arial" w:cs="Arial"/>
          <w:b/>
          <w:sz w:val="20"/>
          <w:szCs w:val="20"/>
        </w:rPr>
        <w:t xml:space="preserve"> la mise en œuvre et l’achèvement de la période de </w:t>
      </w:r>
      <w:r w:rsidR="00D900D5" w:rsidRPr="00BA7503">
        <w:rPr>
          <w:rFonts w:ascii="Arial" w:hAnsi="Arial" w:cs="Arial"/>
          <w:b/>
          <w:sz w:val="20"/>
          <w:szCs w:val="20"/>
        </w:rPr>
        <w:t>préparation</w:t>
      </w:r>
      <w:r w:rsidR="00D900D5" w:rsidRPr="007B46FF">
        <w:rPr>
          <w:rFonts w:ascii="Arial" w:hAnsi="Arial" w:cs="Arial"/>
          <w:b/>
          <w:sz w:val="20"/>
          <w:szCs w:val="20"/>
        </w:rPr>
        <w:t xml:space="preserve"> :</w:t>
      </w:r>
    </w:p>
    <w:p w14:paraId="25A5F273" w14:textId="40FF2743" w:rsidR="00BA7503" w:rsidRPr="00FF0F28" w:rsidRDefault="00BA7503" w:rsidP="00BA7503">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Pr>
          <w:rFonts w:ascii="Arial" w:hAnsi="Arial" w:cs="Arial"/>
          <w:sz w:val="20"/>
          <w:szCs w:val="20"/>
        </w:rPr>
        <w:t>19.2.3</w:t>
      </w:r>
      <w:r w:rsidRPr="00FF0F28">
        <w:rPr>
          <w:rFonts w:ascii="Arial" w:hAnsi="Arial" w:cs="Arial"/>
          <w:sz w:val="20"/>
          <w:szCs w:val="20"/>
        </w:rPr>
        <w:t xml:space="preserve">.1 du CCAG/Travaux, en cas de retard imputable au </w:t>
      </w:r>
      <w:r>
        <w:rPr>
          <w:rFonts w:ascii="Arial" w:hAnsi="Arial" w:cs="Arial"/>
          <w:sz w:val="20"/>
          <w:szCs w:val="20"/>
        </w:rPr>
        <w:t>Titulaire</w:t>
      </w:r>
      <w:r w:rsidRPr="00FF0F28">
        <w:rPr>
          <w:rFonts w:ascii="Arial" w:hAnsi="Arial" w:cs="Arial"/>
          <w:sz w:val="20"/>
          <w:szCs w:val="20"/>
        </w:rPr>
        <w:t xml:space="preserve"> </w:t>
      </w:r>
      <w:r w:rsidRPr="00BA7503">
        <w:rPr>
          <w:rFonts w:ascii="Arial" w:hAnsi="Arial" w:cs="Arial"/>
          <w:sz w:val="20"/>
          <w:szCs w:val="20"/>
        </w:rPr>
        <w:t>dans la mise en œuvre et l’achèvement de la période de préparation</w:t>
      </w:r>
      <w:r w:rsidRPr="00FF0F28">
        <w:rPr>
          <w:rFonts w:ascii="Arial" w:hAnsi="Arial" w:cs="Arial"/>
          <w:sz w:val="20"/>
          <w:szCs w:val="20"/>
        </w:rPr>
        <w:t xml:space="preserve">, et sans mise en demeure préalable, le </w:t>
      </w:r>
      <w:r>
        <w:rPr>
          <w:rFonts w:ascii="Arial" w:hAnsi="Arial" w:cs="Arial"/>
          <w:sz w:val="20"/>
          <w:szCs w:val="20"/>
        </w:rPr>
        <w:t>Titulaire</w:t>
      </w:r>
      <w:r w:rsidRPr="00FF0F28">
        <w:rPr>
          <w:rFonts w:ascii="Arial" w:hAnsi="Arial" w:cs="Arial"/>
          <w:sz w:val="20"/>
          <w:szCs w:val="20"/>
        </w:rPr>
        <w:t xml:space="preserve"> subira une pé</w:t>
      </w:r>
      <w:r>
        <w:rPr>
          <w:rFonts w:ascii="Arial" w:hAnsi="Arial" w:cs="Arial"/>
          <w:sz w:val="20"/>
          <w:szCs w:val="20"/>
        </w:rPr>
        <w:t>nalité forfaitaire journalière, par jour calendaire,</w:t>
      </w:r>
      <w:r w:rsidRPr="00FF0F28">
        <w:rPr>
          <w:rFonts w:ascii="Arial" w:hAnsi="Arial" w:cs="Arial"/>
          <w:sz w:val="20"/>
          <w:szCs w:val="20"/>
        </w:rPr>
        <w:t xml:space="preserve"> égale à </w:t>
      </w:r>
      <w:r>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Pr>
          <w:rFonts w:ascii="Arial" w:hAnsi="Arial" w:cs="Arial"/>
          <w:sz w:val="20"/>
          <w:szCs w:val="20"/>
        </w:rPr>
        <w:t>montant toutes taxes comprises du marché ou de la tranche concernée.</w:t>
      </w:r>
    </w:p>
    <w:p w14:paraId="0CEE77CB" w14:textId="77777777" w:rsidR="00BA7503" w:rsidRDefault="00BA7503" w:rsidP="00314A5D">
      <w:pPr>
        <w:spacing w:after="120" w:line="240" w:lineRule="auto"/>
        <w:rPr>
          <w:rFonts w:ascii="Arial" w:hAnsi="Arial" w:cs="Arial"/>
          <w:b/>
          <w:sz w:val="20"/>
          <w:szCs w:val="20"/>
        </w:rPr>
      </w:pPr>
    </w:p>
    <w:p w14:paraId="4B11A483" w14:textId="29B12BEA"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36F651AC" w:rsidR="009030CF" w:rsidRPr="00FF0F28" w:rsidRDefault="009030CF" w:rsidP="00314A5D">
      <w:pPr>
        <w:tabs>
          <w:tab w:val="left" w:pos="1440"/>
        </w:tabs>
        <w:spacing w:line="240" w:lineRule="auto"/>
        <w:jc w:val="both"/>
        <w:rPr>
          <w:rFonts w:ascii="Arial" w:hAnsi="Arial" w:cs="Arial"/>
          <w:sz w:val="20"/>
          <w:szCs w:val="20"/>
        </w:rPr>
      </w:pPr>
      <w:bookmarkStart w:id="90"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F5409A">
        <w:rPr>
          <w:rFonts w:ascii="Arial" w:hAnsi="Arial" w:cs="Arial"/>
          <w:sz w:val="20"/>
          <w:szCs w:val="20"/>
        </w:rPr>
        <w:t>1</w:t>
      </w:r>
      <w:r>
        <w:rPr>
          <w:rFonts w:ascii="Arial" w:hAnsi="Arial" w:cs="Arial"/>
          <w:sz w:val="20"/>
          <w:szCs w:val="20"/>
        </w:rPr>
        <w:t>00 euros par jour calendaire de retard.</w:t>
      </w:r>
    </w:p>
    <w:bookmarkEnd w:id="90"/>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253F181A"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lastRenderedPageBreak/>
        <w:t>Le Maître d'ouvrage</w:t>
      </w:r>
      <w:r w:rsidR="00FF0F28" w:rsidRPr="00FF0F28">
        <w:rPr>
          <w:rFonts w:ascii="Arial" w:hAnsi="Arial" w:cs="Arial"/>
          <w:sz w:val="20"/>
          <w:szCs w:val="20"/>
        </w:rPr>
        <w:t xml:space="preserve"> pourra appliquer, sans mise en demeure préalable, une pénalité de </w:t>
      </w:r>
      <w:r w:rsidR="0005698D">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net de taxes par absence, et de </w:t>
      </w:r>
      <w:r w:rsidR="00503E76">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1" w:name="_Toc490591543"/>
      <w:bookmarkStart w:id="92" w:name="_Toc211863784"/>
      <w:r w:rsidRPr="00FF0F28">
        <w:rPr>
          <w:rFonts w:eastAsiaTheme="minorHAnsi"/>
        </w:rPr>
        <w:t>Pénalités pour infractions aux prescriptions de chantier</w:t>
      </w:r>
      <w:bookmarkEnd w:id="91"/>
      <w:bookmarkEnd w:id="92"/>
    </w:p>
    <w:p w14:paraId="5B086F7A" w14:textId="20BE413C"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F5409A">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A26CC89"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D8619B">
        <w:rPr>
          <w:rFonts w:ascii="Arial" w:hAnsi="Arial" w:cs="Arial"/>
          <w:b/>
          <w:sz w:val="20"/>
          <w:szCs w:val="20"/>
        </w:rPr>
        <w:t>2</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273D328B"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D8619B">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ECA47D0"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D8619B">
        <w:rPr>
          <w:rFonts w:ascii="Arial" w:hAnsi="Arial" w:cs="Arial"/>
          <w:b/>
          <w:sz w:val="20"/>
          <w:szCs w:val="20"/>
        </w:rPr>
        <w:t>1</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21033AD9"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D8619B">
        <w:rPr>
          <w:rFonts w:ascii="Arial" w:hAnsi="Arial" w:cs="Arial"/>
          <w:b/>
          <w:sz w:val="20"/>
          <w:szCs w:val="20"/>
        </w:rPr>
        <w:t>3</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4F5F15C5"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w:t>
      </w:r>
      <w:proofErr w:type="gramStart"/>
      <w:r w:rsidRPr="00FF0F28">
        <w:rPr>
          <w:rFonts w:ascii="Arial" w:hAnsi="Arial" w:cs="Arial"/>
          <w:sz w:val="20"/>
          <w:szCs w:val="20"/>
        </w:rPr>
        <w:t>préparatoire:</w:t>
      </w:r>
      <w:proofErr w:type="gramEnd"/>
      <w:r w:rsidRPr="00FF0F28">
        <w:rPr>
          <w:rFonts w:ascii="Arial" w:hAnsi="Arial" w:cs="Arial"/>
          <w:sz w:val="20"/>
          <w:szCs w:val="20"/>
        </w:rPr>
        <w:t xml:space="preserve"> </w:t>
      </w:r>
      <w:r w:rsidR="0005698D">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4727683B"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D8619B">
        <w:rPr>
          <w:rFonts w:ascii="Arial" w:hAnsi="Arial" w:cs="Arial"/>
          <w:b/>
          <w:sz w:val="20"/>
          <w:szCs w:val="20"/>
        </w:rPr>
        <w:t>3</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3" w:name="_Toc490591544"/>
      <w:bookmarkStart w:id="94" w:name="_Toc211863785"/>
      <w:r w:rsidRPr="00FF0F28">
        <w:rPr>
          <w:rFonts w:eastAsiaTheme="minorHAnsi"/>
        </w:rPr>
        <w:t>Pénalités particulières</w:t>
      </w:r>
      <w:bookmarkEnd w:id="93"/>
      <w:bookmarkEnd w:id="94"/>
    </w:p>
    <w:p w14:paraId="0EAD196A" w14:textId="0174C699"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D8619B">
        <w:rPr>
          <w:rFonts w:ascii="Arial" w:hAnsi="Arial" w:cs="Arial"/>
          <w:b/>
          <w:sz w:val="20"/>
          <w:szCs w:val="20"/>
        </w:rPr>
        <w:t>1</w:t>
      </w:r>
      <w:r w:rsidR="0005698D">
        <w:rPr>
          <w:rFonts w:ascii="Arial" w:hAnsi="Arial" w:cs="Arial"/>
          <w:b/>
          <w:sz w:val="20"/>
          <w:szCs w:val="20"/>
        </w:rPr>
        <w:t>00</w:t>
      </w:r>
      <w:r w:rsidRPr="006D2277">
        <w:rPr>
          <w:rFonts w:ascii="Arial" w:hAnsi="Arial" w:cs="Arial"/>
          <w:b/>
          <w:sz w:val="20"/>
          <w:szCs w:val="20"/>
        </w:rPr>
        <w:t xml:space="preserve"> €</w:t>
      </w:r>
      <w:r w:rsidRPr="00FF0F28">
        <w:rPr>
          <w:rFonts w:ascii="Arial" w:hAnsi="Arial" w:cs="Arial"/>
          <w:sz w:val="20"/>
          <w:szCs w:val="20"/>
        </w:rPr>
        <w:t xml:space="preserve"> par jour de retard</w:t>
      </w:r>
    </w:p>
    <w:p w14:paraId="58EDEC49" w14:textId="25F661CD"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D900D5">
        <w:rPr>
          <w:rFonts w:ascii="Arial" w:hAnsi="Arial" w:cs="Arial"/>
          <w:sz w:val="20"/>
          <w:szCs w:val="20"/>
        </w:rPr>
        <w:t xml:space="preserve"> </w:t>
      </w:r>
      <w:r w:rsidRPr="00FF0F28">
        <w:rPr>
          <w:rFonts w:ascii="Arial" w:hAnsi="Arial" w:cs="Arial"/>
          <w:sz w:val="20"/>
          <w:szCs w:val="20"/>
        </w:rPr>
        <w:t xml:space="preserve">: </w:t>
      </w:r>
      <w:r w:rsidR="00D8619B">
        <w:rPr>
          <w:rFonts w:ascii="Arial" w:hAnsi="Arial" w:cs="Arial"/>
          <w:b/>
          <w:sz w:val="20"/>
          <w:szCs w:val="20"/>
        </w:rPr>
        <w:t>3</w:t>
      </w:r>
      <w:r w:rsidRPr="006D2277">
        <w:rPr>
          <w:rFonts w:ascii="Arial" w:hAnsi="Arial" w:cs="Arial"/>
          <w:b/>
          <w:sz w:val="20"/>
          <w:szCs w:val="20"/>
        </w:rPr>
        <w:t>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2C11EF42" w14:textId="2CBBF969" w:rsidR="00E91F61" w:rsidRDefault="00E91F61" w:rsidP="00B47F3C">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 xml:space="preserve">Non-respect d’un engagement du titulaire formulé dans son offre : </w:t>
      </w:r>
      <w:r w:rsidRPr="00E91F61">
        <w:rPr>
          <w:rFonts w:ascii="Arial" w:hAnsi="Arial" w:cs="Arial"/>
          <w:b/>
          <w:bCs/>
          <w:sz w:val="20"/>
          <w:szCs w:val="20"/>
        </w:rPr>
        <w:t>250</w:t>
      </w:r>
      <w:r>
        <w:rPr>
          <w:rFonts w:ascii="Arial" w:hAnsi="Arial" w:cs="Arial"/>
          <w:sz w:val="20"/>
          <w:szCs w:val="20"/>
        </w:rPr>
        <w:t xml:space="preserve"> euros par constat</w:t>
      </w:r>
    </w:p>
    <w:p w14:paraId="425BFC39" w14:textId="6E1E2AD0" w:rsidR="0097244C" w:rsidRDefault="0097244C" w:rsidP="00B47F3C">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 xml:space="preserve">Non-respect de l’objectif de valorisation matière minimal de l’article 10.5 du CCTP : </w:t>
      </w:r>
      <w:r w:rsidRPr="00AB362F">
        <w:rPr>
          <w:rFonts w:ascii="Arial" w:hAnsi="Arial" w:cs="Arial"/>
          <w:b/>
          <w:bCs/>
          <w:sz w:val="20"/>
          <w:szCs w:val="20"/>
        </w:rPr>
        <w:t>50</w:t>
      </w:r>
      <w:r>
        <w:rPr>
          <w:rFonts w:ascii="Arial" w:hAnsi="Arial" w:cs="Arial"/>
          <w:sz w:val="20"/>
          <w:szCs w:val="20"/>
        </w:rPr>
        <w:t xml:space="preserve"> euros par pourcentage </w:t>
      </w:r>
      <w:r w:rsidR="00AB362F">
        <w:rPr>
          <w:rFonts w:ascii="Arial" w:hAnsi="Arial" w:cs="Arial"/>
          <w:sz w:val="20"/>
          <w:szCs w:val="20"/>
        </w:rPr>
        <w:t>en-dessous de l’objectif.</w:t>
      </w:r>
    </w:p>
    <w:p w14:paraId="3A8E8C0E" w14:textId="77777777" w:rsidR="00FF0F28" w:rsidRPr="00FF0F28" w:rsidRDefault="00FF0F28" w:rsidP="00314A5D">
      <w:pPr>
        <w:pStyle w:val="Titre3"/>
        <w:spacing w:line="240" w:lineRule="auto"/>
        <w:rPr>
          <w:rFonts w:eastAsiaTheme="minorHAnsi"/>
        </w:rPr>
      </w:pPr>
      <w:bookmarkStart w:id="95" w:name="_Toc490591545"/>
      <w:bookmarkStart w:id="96" w:name="_Toc211863786"/>
      <w:r w:rsidRPr="00FF0F28">
        <w:rPr>
          <w:rFonts w:eastAsiaTheme="minorHAnsi"/>
        </w:rPr>
        <w:t>Pénalités pour retard dans le repliement des installations de chantier et remise en état des lieux</w:t>
      </w:r>
      <w:bookmarkEnd w:id="95"/>
      <w:bookmarkEnd w:id="96"/>
    </w:p>
    <w:p w14:paraId="099FBF45" w14:textId="0CAB8955" w:rsid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2BC0349B" w14:textId="07AEF707" w:rsidR="00B15300" w:rsidRDefault="00B15300" w:rsidP="00314A5D">
      <w:pPr>
        <w:autoSpaceDE w:val="0"/>
        <w:spacing w:before="120" w:after="120" w:line="240" w:lineRule="auto"/>
        <w:jc w:val="both"/>
        <w:rPr>
          <w:rFonts w:ascii="Arial" w:hAnsi="Arial" w:cs="Arial"/>
          <w:sz w:val="20"/>
          <w:szCs w:val="20"/>
        </w:rPr>
      </w:pPr>
    </w:p>
    <w:p w14:paraId="507966CC" w14:textId="77777777" w:rsidR="00FF0F28" w:rsidRPr="00FF0F28" w:rsidRDefault="00FF0F28" w:rsidP="00314A5D">
      <w:pPr>
        <w:pStyle w:val="Titre3"/>
        <w:spacing w:line="240" w:lineRule="auto"/>
        <w:rPr>
          <w:rFonts w:eastAsiaTheme="minorHAnsi"/>
        </w:rPr>
      </w:pPr>
      <w:bookmarkStart w:id="97" w:name="_Toc490591546"/>
      <w:bookmarkStart w:id="98" w:name="_Toc211863787"/>
      <w:r w:rsidRPr="00FF0F28">
        <w:rPr>
          <w:rFonts w:eastAsiaTheme="minorHAnsi"/>
        </w:rPr>
        <w:t>Modalités d’application des pénalités</w:t>
      </w:r>
      <w:bookmarkEnd w:id="97"/>
      <w:bookmarkEnd w:id="98"/>
    </w:p>
    <w:p w14:paraId="5C698ACE" w14:textId="0E2BAA7D" w:rsidR="00FF0F28" w:rsidRDefault="00FF0F28" w:rsidP="00314A5D">
      <w:pPr>
        <w:spacing w:before="120" w:after="120" w:line="240" w:lineRule="auto"/>
        <w:jc w:val="both"/>
        <w:rPr>
          <w:rFonts w:ascii="Arial" w:hAnsi="Arial" w:cs="Arial"/>
          <w:sz w:val="20"/>
          <w:szCs w:val="20"/>
        </w:rPr>
      </w:pPr>
      <w:bookmarkStart w:id="99"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076AF487" w:rsidR="008629FB"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5D364E69" w14:textId="6C33B945" w:rsidR="00236323" w:rsidRDefault="005F4C50" w:rsidP="008629FB">
      <w:pPr>
        <w:spacing w:before="120" w:after="120" w:line="240" w:lineRule="auto"/>
        <w:jc w:val="both"/>
        <w:rPr>
          <w:rFonts w:ascii="Arial" w:hAnsi="Arial" w:cs="Arial"/>
          <w:sz w:val="20"/>
          <w:szCs w:val="20"/>
        </w:rPr>
      </w:pPr>
      <w:r>
        <w:rPr>
          <w:rFonts w:ascii="Arial" w:hAnsi="Arial" w:cs="Arial"/>
          <w:sz w:val="20"/>
          <w:szCs w:val="20"/>
        </w:rPr>
        <w:t>Le montant des pénalités ne peut excéder 10% du montant total hors taxes du marché.</w:t>
      </w:r>
    </w:p>
    <w:p w14:paraId="58DDF2F8" w14:textId="072979E7"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0" w:name="_Toc211863788"/>
      <w:bookmarkEnd w:id="99"/>
      <w:r>
        <w:lastRenderedPageBreak/>
        <w:t>Modalités générales d’exécution</w:t>
      </w:r>
      <w:bookmarkEnd w:id="100"/>
    </w:p>
    <w:p w14:paraId="189DFCCB" w14:textId="77777777" w:rsidR="00FF0F28" w:rsidRPr="00FF0F28" w:rsidRDefault="00FF0F28" w:rsidP="00314A5D">
      <w:pPr>
        <w:pStyle w:val="Titre2"/>
        <w:spacing w:line="240" w:lineRule="auto"/>
        <w:rPr>
          <w:rFonts w:eastAsiaTheme="minorHAnsi"/>
        </w:rPr>
      </w:pPr>
      <w:bookmarkStart w:id="101" w:name="_Toc490591548"/>
      <w:bookmarkStart w:id="102" w:name="_Toc211863789"/>
      <w:r w:rsidRPr="00FF0F28">
        <w:rPr>
          <w:rFonts w:eastAsiaTheme="minorHAnsi"/>
        </w:rPr>
        <w:t>Réglementation en vigueur</w:t>
      </w:r>
      <w:bookmarkEnd w:id="101"/>
      <w:bookmarkEnd w:id="102"/>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3" w:name="_Toc490591549"/>
      <w:bookmarkStart w:id="104" w:name="_Toc211863790"/>
      <w:r w:rsidRPr="00FF0F28">
        <w:rPr>
          <w:rFonts w:eastAsiaTheme="minorHAnsi"/>
        </w:rPr>
        <w:t>Etat et connaissance du site</w:t>
      </w:r>
      <w:bookmarkEnd w:id="103"/>
      <w:bookmarkEnd w:id="104"/>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5" w:name="_Ref453695674"/>
      <w:bookmarkStart w:id="106" w:name="_Toc490591550"/>
      <w:bookmarkStart w:id="107" w:name="_Toc211863791"/>
      <w:r w:rsidRPr="00FF0F28">
        <w:rPr>
          <w:rFonts w:eastAsiaTheme="minorHAnsi"/>
        </w:rPr>
        <w:t>Ordres de service</w:t>
      </w:r>
      <w:bookmarkEnd w:id="105"/>
      <w:bookmarkEnd w:id="106"/>
      <w:bookmarkEnd w:id="107"/>
    </w:p>
    <w:p w14:paraId="47600068" w14:textId="1757842E" w:rsidR="00314470"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6291EB32" w14:textId="137692C9" w:rsidR="00314470" w:rsidRDefault="00314470" w:rsidP="00314A5D">
      <w:pPr>
        <w:spacing w:before="120" w:after="120" w:line="240" w:lineRule="auto"/>
        <w:jc w:val="both"/>
        <w:rPr>
          <w:rFonts w:ascii="Arial" w:hAnsi="Arial" w:cs="Arial"/>
          <w:sz w:val="20"/>
          <w:szCs w:val="20"/>
        </w:rPr>
      </w:pPr>
      <w:r>
        <w:rPr>
          <w:rFonts w:ascii="Arial" w:hAnsi="Arial" w:cs="Arial"/>
          <w:sz w:val="20"/>
          <w:szCs w:val="20"/>
        </w:rPr>
        <w:t>Par dérogation à l’article 3.8.1 du CCAG/Travaux, les ordres de services émis par le maître d’œuvre entraînant une modification des conditions d’exécution du marché, notamment en termes de délai d’exécution, de durée et de montants, ne font pas l’objet d’une validation préalable par le maître de l’ouvrage.</w:t>
      </w: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08" w:name="_Toc490591551"/>
      <w:bookmarkStart w:id="109" w:name="_Toc211863792"/>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08"/>
      <w:bookmarkEnd w:id="109"/>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0" w:name="__RefHeading___Toc450724331"/>
      <w:bookmarkStart w:id="111" w:name="_Toc490591552"/>
      <w:bookmarkStart w:id="112" w:name="_Toc211863793"/>
      <w:r w:rsidRPr="00FF0F28">
        <w:rPr>
          <w:rFonts w:eastAsiaTheme="minorHAnsi"/>
        </w:rPr>
        <w:lastRenderedPageBreak/>
        <w:t>Sous-traitan</w:t>
      </w:r>
      <w:bookmarkEnd w:id="110"/>
      <w:bookmarkEnd w:id="111"/>
      <w:r w:rsidR="00FF0B5F">
        <w:rPr>
          <w:rFonts w:eastAsiaTheme="minorHAnsi"/>
        </w:rPr>
        <w:t>ce</w:t>
      </w:r>
      <w:bookmarkEnd w:id="112"/>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6C0A6CBB"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3" w:name="_Ref453695680"/>
      <w:bookmarkStart w:id="114" w:name="_Toc490591553"/>
      <w:bookmarkStart w:id="115" w:name="_Toc211863794"/>
      <w:r w:rsidRPr="00FF0F28">
        <w:rPr>
          <w:rFonts w:eastAsiaTheme="minorHAnsi"/>
        </w:rPr>
        <w:t>Protection de la main d’œuvre et des conditions de travail</w:t>
      </w:r>
      <w:bookmarkEnd w:id="113"/>
      <w:bookmarkEnd w:id="114"/>
      <w:bookmarkEnd w:id="115"/>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6" w:name="_Ref453695685"/>
      <w:bookmarkStart w:id="117" w:name="_Toc490591554"/>
      <w:bookmarkStart w:id="118" w:name="_Toc211863795"/>
      <w:r w:rsidRPr="00FF0F28">
        <w:rPr>
          <w:rFonts w:eastAsiaTheme="minorHAnsi"/>
        </w:rPr>
        <w:lastRenderedPageBreak/>
        <w:t>Protection de l’environnement</w:t>
      </w:r>
      <w:bookmarkEnd w:id="116"/>
      <w:bookmarkEnd w:id="117"/>
      <w:bookmarkEnd w:id="118"/>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19" w:name="_Toc490591555"/>
      <w:bookmarkStart w:id="120" w:name="_Toc211863796"/>
      <w:r w:rsidRPr="00FF0F28">
        <w:rPr>
          <w:rFonts w:eastAsiaTheme="minorHAnsi"/>
        </w:rPr>
        <w:t xml:space="preserve">Dispositions relatives à la lutte contre le travail </w:t>
      </w:r>
      <w:bookmarkEnd w:id="119"/>
      <w:r w:rsidR="00FF0B5F">
        <w:rPr>
          <w:rFonts w:eastAsiaTheme="minorHAnsi"/>
        </w:rPr>
        <w:t>illégal</w:t>
      </w:r>
      <w:bookmarkEnd w:id="120"/>
    </w:p>
    <w:p w14:paraId="66FD4FFE" w14:textId="77777777" w:rsidR="00FF0F28" w:rsidRPr="00FF0F28" w:rsidRDefault="00FF0F28" w:rsidP="00314A5D">
      <w:pPr>
        <w:pStyle w:val="Titre3"/>
        <w:spacing w:line="240" w:lineRule="auto"/>
        <w:rPr>
          <w:rFonts w:eastAsiaTheme="minorHAnsi"/>
        </w:rPr>
      </w:pPr>
      <w:bookmarkStart w:id="121" w:name="_Toc211863797"/>
      <w:r w:rsidRPr="00FF0F28">
        <w:rPr>
          <w:rFonts w:eastAsiaTheme="minorHAnsi"/>
        </w:rPr>
        <w:t>Obligation d’identification des travailleurs</w:t>
      </w:r>
      <w:bookmarkEnd w:id="121"/>
    </w:p>
    <w:p w14:paraId="1EF2AC7A" w14:textId="50E0017E"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w:t>
      </w:r>
      <w:proofErr w:type="gramStart"/>
      <w:r w:rsidRPr="00FF0F28">
        <w:rPr>
          <w:rFonts w:eastAsiaTheme="minorHAnsi" w:cs="Arial"/>
          <w:sz w:val="20"/>
          <w:szCs w:val="20"/>
          <w:lang w:eastAsia="en-US"/>
        </w:rPr>
        <w:t>ces derniers tout</w:t>
      </w:r>
      <w:proofErr w:type="gramEnd"/>
      <w:r w:rsidRPr="00FF0F28">
        <w:rPr>
          <w:rFonts w:eastAsiaTheme="minorHAnsi" w:cs="Arial"/>
          <w:sz w:val="20"/>
          <w:szCs w:val="20"/>
          <w:lang w:eastAsia="en-US"/>
        </w:rPr>
        <w:t xml:space="preserve">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2" w:name="_Toc211863798"/>
      <w:r w:rsidRPr="00FF0F28">
        <w:rPr>
          <w:rFonts w:eastAsiaTheme="minorHAnsi"/>
        </w:rPr>
        <w:t>Lutte contre le travail dissimulé</w:t>
      </w:r>
      <w:bookmarkEnd w:id="122"/>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3" w:name="_Toc211863799"/>
      <w:r w:rsidRPr="00FF0F28">
        <w:rPr>
          <w:rFonts w:eastAsiaTheme="minorHAnsi"/>
        </w:rPr>
        <w:t>Emploi de travailleurs étrangers ou détachés</w:t>
      </w:r>
      <w:bookmarkEnd w:id="123"/>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4" w:name="__RefHeading___Toc450724335"/>
      <w:bookmarkStart w:id="125" w:name="_Toc490591556"/>
      <w:bookmarkStart w:id="126" w:name="_Toc211863800"/>
      <w:r>
        <w:rPr>
          <w:rFonts w:eastAsiaTheme="minorHAnsi"/>
        </w:rPr>
        <w:t>Provenance, qualité, contrôle et prise en charge des matériaux et produits</w:t>
      </w:r>
      <w:bookmarkEnd w:id="124"/>
      <w:bookmarkEnd w:id="125"/>
      <w:bookmarkEnd w:id="126"/>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7" w:name="__RefHeading___Toc450724336"/>
      <w:bookmarkStart w:id="128" w:name="_Toc490591557"/>
      <w:bookmarkStart w:id="129" w:name="_Toc211863801"/>
      <w:r>
        <w:rPr>
          <w:rFonts w:eastAsiaTheme="minorHAnsi"/>
        </w:rPr>
        <w:lastRenderedPageBreak/>
        <w:t>Préparation, coordination et exécution des travaux</w:t>
      </w:r>
      <w:bookmarkEnd w:id="127"/>
      <w:bookmarkEnd w:id="128"/>
      <w:bookmarkEnd w:id="129"/>
    </w:p>
    <w:p w14:paraId="7788C7DA" w14:textId="1745734F" w:rsidR="00FF0F28" w:rsidRPr="00FF0F28" w:rsidRDefault="00FF0F28" w:rsidP="00314A5D">
      <w:pPr>
        <w:pStyle w:val="Titre2"/>
        <w:spacing w:line="240" w:lineRule="auto"/>
        <w:rPr>
          <w:rFonts w:eastAsiaTheme="minorHAnsi"/>
        </w:rPr>
      </w:pPr>
      <w:bookmarkStart w:id="130" w:name="__RefHeading___Toc450724337"/>
      <w:bookmarkStart w:id="131" w:name="_Toc490591558"/>
      <w:bookmarkStart w:id="132" w:name="_Toc211863802"/>
      <w:r w:rsidRPr="00FF0F28">
        <w:rPr>
          <w:rFonts w:eastAsiaTheme="minorHAnsi"/>
        </w:rPr>
        <w:t>Période de préparation</w:t>
      </w:r>
      <w:bookmarkEnd w:id="130"/>
      <w:bookmarkEnd w:id="131"/>
      <w:bookmarkEnd w:id="132"/>
    </w:p>
    <w:p w14:paraId="0ED7D631" w14:textId="70CEB885"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sa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7A3EAB">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3"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3"/>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50BFD79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7A3EAB">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4" w:name="_Toc490591559"/>
      <w:bookmarkStart w:id="135" w:name="_Toc211863803"/>
      <w:r w:rsidRPr="00FF0F28">
        <w:rPr>
          <w:rFonts w:eastAsiaTheme="minorHAnsi"/>
        </w:rPr>
        <w:t>Plans d’exécution, notes de calculs, études de détail, de synthèse et autres</w:t>
      </w:r>
      <w:bookmarkEnd w:id="134"/>
      <w:bookmarkEnd w:id="135"/>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6" w:name="__RefHeading___Toc450724340"/>
      <w:bookmarkStart w:id="137"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38" w:name="_Toc211863804"/>
      <w:r w:rsidRPr="00FF0F28">
        <w:rPr>
          <w:rFonts w:eastAsiaTheme="minorHAnsi"/>
        </w:rPr>
        <w:t>Organisation - Hygiène et sécurité des chantiers</w:t>
      </w:r>
      <w:bookmarkEnd w:id="136"/>
      <w:bookmarkEnd w:id="137"/>
      <w:bookmarkEnd w:id="138"/>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485FC686" w:rsidR="00A80B1B" w:rsidRPr="001A51C7"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39" w:name="_Toc211863805"/>
      <w:r>
        <w:rPr>
          <w:rFonts w:eastAsiaTheme="minorHAnsi"/>
        </w:rPr>
        <w:t>Risques particuliers</w:t>
      </w:r>
      <w:bookmarkEnd w:id="139"/>
    </w:p>
    <w:p w14:paraId="34085D2D" w14:textId="4BF745C3" w:rsidR="00FF0F28" w:rsidRPr="00FF0F28" w:rsidRDefault="00FF0F28" w:rsidP="00314A5D">
      <w:pPr>
        <w:pStyle w:val="Titre2"/>
        <w:spacing w:line="240" w:lineRule="auto"/>
        <w:rPr>
          <w:rFonts w:eastAsiaTheme="minorHAnsi"/>
        </w:rPr>
      </w:pPr>
      <w:bookmarkStart w:id="140" w:name="_Toc490591561"/>
      <w:bookmarkStart w:id="141" w:name="_Toc211863806"/>
      <w:r w:rsidRPr="00FF0F28">
        <w:rPr>
          <w:rFonts w:eastAsiaTheme="minorHAnsi"/>
        </w:rPr>
        <w:t>Interventions en site occupé et en exploitation</w:t>
      </w:r>
      <w:bookmarkEnd w:id="140"/>
      <w:bookmarkEnd w:id="141"/>
    </w:p>
    <w:p w14:paraId="3FEB672E" w14:textId="77777777" w:rsidR="00FF0F28" w:rsidRPr="00FF0F28" w:rsidRDefault="00FF0F28" w:rsidP="00314A5D">
      <w:pPr>
        <w:pStyle w:val="Titre3"/>
        <w:spacing w:line="240" w:lineRule="auto"/>
        <w:rPr>
          <w:rFonts w:eastAsiaTheme="minorHAnsi"/>
        </w:rPr>
      </w:pPr>
      <w:bookmarkStart w:id="142" w:name="_Toc490591562"/>
      <w:bookmarkStart w:id="143" w:name="_Toc211863807"/>
      <w:r w:rsidRPr="00FF0F28">
        <w:rPr>
          <w:rFonts w:eastAsiaTheme="minorHAnsi"/>
        </w:rPr>
        <w:t>Demandes de coupures de réseaux</w:t>
      </w:r>
      <w:bookmarkEnd w:id="142"/>
      <w:bookmarkEnd w:id="143"/>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4" w:name="_Toc490591563"/>
      <w:bookmarkStart w:id="145" w:name="_Toc211863808"/>
      <w:r w:rsidRPr="00FF0F28">
        <w:rPr>
          <w:rFonts w:eastAsiaTheme="minorHAnsi"/>
        </w:rPr>
        <w:t>Basculement des installations avec coupure sur le réseau électrique</w:t>
      </w:r>
      <w:bookmarkEnd w:id="144"/>
      <w:bookmarkEnd w:id="145"/>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6" w:name="_Toc490591564"/>
      <w:bookmarkStart w:id="147" w:name="_Toc211863809"/>
      <w:r w:rsidRPr="00FF0F28">
        <w:rPr>
          <w:rFonts w:eastAsiaTheme="minorHAnsi"/>
        </w:rPr>
        <w:t>Réalisation d’essais impactant le fonctionnement hospitalier</w:t>
      </w:r>
      <w:bookmarkEnd w:id="146"/>
      <w:bookmarkEnd w:id="147"/>
    </w:p>
    <w:p w14:paraId="535F0AEB" w14:textId="18D8B34A" w:rsidR="004128D0"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917966" w:rsidRDefault="00917966" w:rsidP="00314A5D">
      <w:pPr>
        <w:pStyle w:val="Titre1"/>
        <w:spacing w:line="240" w:lineRule="auto"/>
        <w:rPr>
          <w:rFonts w:eastAsiaTheme="minorHAnsi"/>
        </w:rPr>
      </w:pPr>
      <w:bookmarkStart w:id="148" w:name="_Toc211863810"/>
      <w:bookmarkStart w:id="149" w:name="__RefHeading___Toc450724345"/>
      <w:r>
        <w:rPr>
          <w:rFonts w:eastAsiaTheme="minorHAnsi"/>
        </w:rPr>
        <w:t>Autres obligations du Titulaire</w:t>
      </w:r>
      <w:bookmarkEnd w:id="148"/>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0" w:name="_Toc211863811"/>
      <w:r w:rsidR="00917966">
        <w:rPr>
          <w:rFonts w:eastAsiaTheme="minorHAnsi"/>
        </w:rPr>
        <w:t>Changements affectant le Titulaire</w:t>
      </w:r>
      <w:bookmarkEnd w:id="150"/>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1" w:name="_Toc469492295"/>
      <w:r w:rsidRPr="00FF0F28">
        <w:rPr>
          <w:rFonts w:eastAsiaTheme="minorHAnsi"/>
        </w:rPr>
        <w:t xml:space="preserve"> </w:t>
      </w:r>
      <w:bookmarkStart w:id="152" w:name="_Toc490591567"/>
      <w:bookmarkStart w:id="153" w:name="_Toc211863812"/>
      <w:r w:rsidRPr="00FF0F28">
        <w:rPr>
          <w:rFonts w:eastAsiaTheme="minorHAnsi"/>
        </w:rPr>
        <w:t>Discrétion et confidentialité</w:t>
      </w:r>
      <w:bookmarkEnd w:id="152"/>
      <w:bookmarkEnd w:id="153"/>
    </w:p>
    <w:bookmarkEnd w:id="151"/>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4" w:name="_Toc469492296"/>
      <w:r w:rsidRPr="00FF0F28">
        <w:rPr>
          <w:rFonts w:eastAsiaTheme="minorHAnsi"/>
        </w:rPr>
        <w:t xml:space="preserve"> </w:t>
      </w:r>
      <w:bookmarkStart w:id="155" w:name="_Toc490591568"/>
      <w:bookmarkStart w:id="156" w:name="_Toc211863813"/>
      <w:r w:rsidRPr="00FF0F28">
        <w:rPr>
          <w:rFonts w:eastAsiaTheme="minorHAnsi"/>
        </w:rPr>
        <w:t>Obligation de sécurité</w:t>
      </w:r>
      <w:bookmarkEnd w:id="155"/>
      <w:bookmarkEnd w:id="156"/>
    </w:p>
    <w:bookmarkEnd w:id="154"/>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57" w:name="_Toc469492297"/>
      <w:r w:rsidRPr="00FF0F28">
        <w:rPr>
          <w:rFonts w:eastAsiaTheme="minorHAnsi"/>
        </w:rPr>
        <w:t xml:space="preserve"> </w:t>
      </w:r>
      <w:bookmarkStart w:id="158" w:name="_Toc490591569"/>
      <w:bookmarkStart w:id="159" w:name="_Toc211863814"/>
      <w:r w:rsidRPr="00FF0F28">
        <w:rPr>
          <w:rFonts w:eastAsiaTheme="minorHAnsi"/>
        </w:rPr>
        <w:t>Obligation de conseil</w:t>
      </w:r>
      <w:bookmarkEnd w:id="158"/>
      <w:bookmarkEnd w:id="159"/>
    </w:p>
    <w:bookmarkEnd w:id="157"/>
    <w:p w14:paraId="328DA4D5" w14:textId="0ADBACB0"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2E73DA24" w14:textId="727DB2DC" w:rsidR="00394575" w:rsidRPr="00394575" w:rsidRDefault="00394575" w:rsidP="00394575">
      <w:pPr>
        <w:pStyle w:val="Titre2"/>
        <w:spacing w:line="240" w:lineRule="auto"/>
        <w:rPr>
          <w:rFonts w:eastAsiaTheme="minorHAnsi"/>
        </w:rPr>
      </w:pPr>
      <w:bookmarkStart w:id="160" w:name="_Toc198738015"/>
      <w:bookmarkStart w:id="161" w:name="_Toc211863815"/>
      <w:r>
        <w:t>Respect de la démarche RSE – Lieu de santé sans tabac</w:t>
      </w:r>
      <w:bookmarkEnd w:id="160"/>
      <w:bookmarkEnd w:id="161"/>
    </w:p>
    <w:p w14:paraId="2D8462C2" w14:textId="77777777" w:rsidR="00394575" w:rsidRPr="00786745" w:rsidRDefault="00394575" w:rsidP="0039457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4ACD717C" w14:textId="77777777" w:rsidR="00394575" w:rsidRDefault="00394575" w:rsidP="0039457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26E22F70" w14:textId="236BFC4D" w:rsidR="00394575" w:rsidRPr="00394575" w:rsidRDefault="00394575" w:rsidP="0039457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7EF94283" w14:textId="3C06E87B" w:rsidR="00FF0F28" w:rsidRPr="00FF0F28" w:rsidRDefault="002053D3" w:rsidP="00314A5D">
      <w:pPr>
        <w:pStyle w:val="Titre1"/>
        <w:spacing w:line="240" w:lineRule="auto"/>
        <w:rPr>
          <w:rFonts w:eastAsiaTheme="minorHAnsi"/>
        </w:rPr>
      </w:pPr>
      <w:bookmarkStart w:id="162" w:name="_Toc211863816"/>
      <w:bookmarkEnd w:id="149"/>
      <w:r>
        <w:rPr>
          <w:rFonts w:eastAsiaTheme="minorHAnsi"/>
        </w:rPr>
        <w:t>Contrôle et réception des travaux</w:t>
      </w:r>
      <w:bookmarkEnd w:id="162"/>
    </w:p>
    <w:p w14:paraId="3B799234" w14:textId="77777777" w:rsidR="00FF0F28" w:rsidRPr="00FF0F28" w:rsidRDefault="00FF0F28" w:rsidP="00314A5D">
      <w:pPr>
        <w:pStyle w:val="Titre2"/>
        <w:spacing w:line="240" w:lineRule="auto"/>
        <w:rPr>
          <w:rFonts w:eastAsiaTheme="minorHAnsi"/>
        </w:rPr>
      </w:pPr>
      <w:bookmarkStart w:id="163" w:name="__RefHeading___Toc450724346"/>
      <w:bookmarkStart w:id="164" w:name="_Toc490591571"/>
      <w:bookmarkStart w:id="165" w:name="_Toc211863817"/>
      <w:r w:rsidRPr="00FF0F28">
        <w:rPr>
          <w:rFonts w:eastAsiaTheme="minorHAnsi"/>
        </w:rPr>
        <w:t>Essais et contrôles des ouvrages en cours de travaux</w:t>
      </w:r>
      <w:bookmarkEnd w:id="163"/>
      <w:bookmarkEnd w:id="164"/>
      <w:bookmarkEnd w:id="165"/>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6" w:name="_Toc490591572"/>
      <w:bookmarkStart w:id="167" w:name="_Ref4423021"/>
      <w:bookmarkStart w:id="168" w:name="_Toc211863818"/>
      <w:r w:rsidRPr="00FF0F28">
        <w:rPr>
          <w:rFonts w:eastAsiaTheme="minorHAnsi"/>
        </w:rPr>
        <w:t>Réception</w:t>
      </w:r>
      <w:bookmarkEnd w:id="166"/>
      <w:bookmarkEnd w:id="167"/>
      <w:bookmarkEnd w:id="168"/>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69" w:name="_Ref453695627"/>
      <w:r w:rsidRPr="00FF0F28">
        <w:rPr>
          <w:rFonts w:eastAsiaTheme="minorHAnsi"/>
        </w:rPr>
        <w:t xml:space="preserve"> </w:t>
      </w:r>
      <w:bookmarkStart w:id="170" w:name="_Toc490591573"/>
      <w:bookmarkStart w:id="171" w:name="_Toc211863819"/>
      <w:r w:rsidRPr="00FF0F28">
        <w:rPr>
          <w:rFonts w:eastAsiaTheme="minorHAnsi"/>
        </w:rPr>
        <w:t>Délai de levée des réserves</w:t>
      </w:r>
      <w:bookmarkEnd w:id="169"/>
      <w:bookmarkEnd w:id="170"/>
      <w:bookmarkEnd w:id="171"/>
    </w:p>
    <w:p w14:paraId="3BC55E35" w14:textId="6B0A49C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w:t>
      </w:r>
      <w:r w:rsidRPr="001A51C7">
        <w:rPr>
          <w:rFonts w:eastAsiaTheme="minorHAnsi" w:cs="Arial"/>
          <w:sz w:val="20"/>
          <w:szCs w:val="20"/>
          <w:lang w:eastAsia="en-US"/>
        </w:rPr>
        <w:t>malfaçons ayant fait l’objet</w:t>
      </w:r>
      <w:r w:rsidR="00674A6E" w:rsidRPr="001A51C7">
        <w:rPr>
          <w:rFonts w:eastAsiaTheme="minorHAnsi" w:cs="Arial"/>
          <w:sz w:val="20"/>
          <w:szCs w:val="20"/>
          <w:lang w:eastAsia="en-US"/>
        </w:rPr>
        <w:t xml:space="preserve"> de réserves, dans un délai d’</w:t>
      </w:r>
      <w:r w:rsidR="008753A3" w:rsidRPr="001A51C7">
        <w:rPr>
          <w:rFonts w:eastAsiaTheme="minorHAnsi" w:cs="Arial"/>
          <w:sz w:val="20"/>
          <w:szCs w:val="20"/>
          <w:lang w:eastAsia="en-US"/>
        </w:rPr>
        <w:t>un (1)</w:t>
      </w:r>
      <w:r w:rsidRPr="001A51C7">
        <w:rPr>
          <w:rFonts w:eastAsiaTheme="minorHAnsi" w:cs="Arial"/>
          <w:sz w:val="20"/>
          <w:szCs w:val="20"/>
          <w:lang w:eastAsia="en-US"/>
        </w:rPr>
        <w:t xml:space="preserve"> mois maximum suivant la date fixée pour</w:t>
      </w:r>
      <w:r w:rsidRPr="00FF0F28">
        <w:rPr>
          <w:rFonts w:eastAsiaTheme="minorHAnsi" w:cs="Arial"/>
          <w:sz w:val="20"/>
          <w:szCs w:val="20"/>
          <w:lang w:eastAsia="en-US"/>
        </w:rPr>
        <w:t xml:space="preserve"> l’achèvement des travaux.</w:t>
      </w:r>
    </w:p>
    <w:p w14:paraId="68E2D130" w14:textId="1E806CD3"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4C2E8DA2" w14:textId="1D4FEE94" w:rsidR="00FF0F28" w:rsidRPr="00FF0F28" w:rsidRDefault="00FF0F28" w:rsidP="00314A5D">
      <w:pPr>
        <w:pStyle w:val="Titre2"/>
        <w:spacing w:line="240" w:lineRule="auto"/>
        <w:rPr>
          <w:rFonts w:eastAsiaTheme="minorHAnsi"/>
        </w:rPr>
      </w:pPr>
      <w:bookmarkStart w:id="172" w:name="_Toc490591574"/>
      <w:bookmarkStart w:id="173" w:name="_Toc211863820"/>
      <w:r w:rsidRPr="00FF0F28">
        <w:rPr>
          <w:rFonts w:eastAsiaTheme="minorHAnsi"/>
        </w:rPr>
        <w:t>Mise à disposition</w:t>
      </w:r>
      <w:bookmarkEnd w:id="172"/>
      <w:bookmarkEnd w:id="173"/>
    </w:p>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4" w:name="_Toc490591575"/>
      <w:bookmarkStart w:id="175" w:name="_Toc211863821"/>
      <w:r w:rsidRPr="00FF0F28">
        <w:rPr>
          <w:rFonts w:eastAsiaTheme="minorHAnsi"/>
        </w:rPr>
        <w:t>Documents fournis après exécution</w:t>
      </w:r>
      <w:bookmarkEnd w:id="174"/>
      <w:bookmarkEnd w:id="175"/>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6"/>
      <w:bookmarkStart w:id="177" w:name="_Toc211863822"/>
      <w:r w:rsidRPr="00FF0F28">
        <w:rPr>
          <w:rFonts w:eastAsiaTheme="minorHAnsi"/>
        </w:rPr>
        <w:t>Délais de garantie</w:t>
      </w:r>
      <w:bookmarkEnd w:id="176"/>
      <w:bookmarkEnd w:id="177"/>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16810608" w:rsidR="002E49A4"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447701" w:rsidRDefault="003270EE" w:rsidP="003270EE">
      <w:pPr>
        <w:pStyle w:val="Titre2"/>
      </w:pPr>
      <w:bookmarkStart w:id="178" w:name="_Toc4570440"/>
      <w:bookmarkStart w:id="179" w:name="_Toc211863823"/>
      <w:r w:rsidRPr="00447701">
        <w:t>Sous-traitance</w:t>
      </w:r>
      <w:bookmarkEnd w:id="178"/>
      <w:bookmarkEnd w:id="179"/>
    </w:p>
    <w:p w14:paraId="56F5B018"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2A717FDB"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1FDB3D67"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Titulaire et son sous-traitant,</w:t>
      </w:r>
    </w:p>
    <w:p w14:paraId="38CF5FAD" w14:textId="77777777" w:rsidR="003270EE" w:rsidRPr="00301E55" w:rsidRDefault="003270EE" w:rsidP="003270EE">
      <w:pPr>
        <w:pStyle w:val="Paragraphedeliste"/>
        <w:numPr>
          <w:ilvl w:val="0"/>
          <w:numId w:val="29"/>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6963FBA"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D1767CF"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26188112" w14:textId="77777777" w:rsidR="003270EE" w:rsidRPr="00301E55"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151C6350"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7D1AAA62"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030765E5"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301E55" w:rsidRDefault="003270EE" w:rsidP="003270EE">
      <w:pPr>
        <w:spacing w:after="120" w:line="240" w:lineRule="auto"/>
        <w:jc w:val="both"/>
        <w:rPr>
          <w:rFonts w:ascii="Arial" w:hAnsi="Arial" w:cs="Arial"/>
          <w:b/>
          <w:sz w:val="20"/>
          <w:szCs w:val="20"/>
        </w:rPr>
      </w:pPr>
      <w:r w:rsidRPr="00301E55">
        <w:rPr>
          <w:rFonts w:ascii="Arial" w:hAnsi="Arial" w:cs="Arial"/>
          <w:sz w:val="20"/>
          <w:szCs w:val="20"/>
        </w:rPr>
        <w:lastRenderedPageBreak/>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D62DD9" w:rsidRDefault="003270EE" w:rsidP="00D62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211863824"/>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proofErr w:type="gramStart"/>
      <w:r w:rsidRPr="00FF0F28">
        <w:rPr>
          <w:rFonts w:eastAsiaTheme="minorHAnsi" w:cs="Arial"/>
          <w:sz w:val="20"/>
          <w:szCs w:val="20"/>
          <w:lang w:eastAsia="en-US"/>
        </w:rPr>
        <w:t>une</w:t>
      </w:r>
      <w:proofErr w:type="gramEnd"/>
      <w:r w:rsidRPr="00FF0F28">
        <w:rPr>
          <w:rFonts w:eastAsiaTheme="minorHAnsi" w:cs="Arial"/>
          <w:sz w:val="20"/>
          <w:szCs w:val="20"/>
          <w:lang w:eastAsia="en-US"/>
        </w:rPr>
        <w:t xml:space="preserv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proofErr w:type="gramStart"/>
      <w:r w:rsidRPr="00FF0F28">
        <w:rPr>
          <w:rFonts w:eastAsiaTheme="minorHAnsi" w:cs="Arial"/>
          <w:sz w:val="20"/>
          <w:szCs w:val="20"/>
          <w:lang w:eastAsia="en-US"/>
        </w:rPr>
        <w:t>une</w:t>
      </w:r>
      <w:proofErr w:type="gramEnd"/>
      <w:r w:rsidRPr="00FF0F28">
        <w:rPr>
          <w:rFonts w:eastAsiaTheme="minorHAnsi" w:cs="Arial"/>
          <w:sz w:val="20"/>
          <w:szCs w:val="20"/>
          <w:lang w:eastAsia="en-US"/>
        </w:rPr>
        <w:t xml:space="preserv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27B9F4F5" w14:textId="1C2A2470" w:rsidR="00FB4191"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211863825"/>
      <w:r>
        <w:rPr>
          <w:rFonts w:eastAsiaTheme="minorHAnsi"/>
        </w:rPr>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211863826"/>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0CF70007" w:rsidR="00CB4F96" w:rsidRPr="001A51C7" w:rsidRDefault="00CB4F96" w:rsidP="001A51C7">
      <w:pPr>
        <w:pStyle w:val="Paragraphedeliste"/>
        <w:numPr>
          <w:ilvl w:val="0"/>
          <w:numId w:val="16"/>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211863827"/>
      <w:r w:rsidRPr="00CB4F96">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2" w:name="_Toc490591581"/>
      <w:bookmarkStart w:id="193" w:name="_Toc211863828"/>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211863829"/>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211863830"/>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211863831"/>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211863832"/>
      <w:r>
        <w:rPr>
          <w:rFonts w:eastAsiaTheme="minorHAnsi"/>
        </w:rPr>
        <w:t>Dérogations au CCAG/Travaux</w:t>
      </w:r>
      <w:bookmarkEnd w:id="198"/>
    </w:p>
    <w:p w14:paraId="06578B9A" w14:textId="15322001" w:rsidR="002053D3"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p w14:paraId="3F0290EB" w14:textId="77777777" w:rsidR="000E2428" w:rsidRPr="00FA460C" w:rsidRDefault="000E2428" w:rsidP="00FA460C">
      <w:pPr>
        <w:pStyle w:val="Corpsdetexte2"/>
        <w:spacing w:before="120" w:after="120"/>
        <w:rPr>
          <w:rFonts w:eastAsiaTheme="minorHAnsi" w:cs="Arial"/>
          <w:sz w:val="20"/>
          <w:szCs w:val="20"/>
          <w:lang w:eastAsia="en-US"/>
        </w:rPr>
      </w:pP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Cotraitance</w:t>
            </w:r>
          </w:p>
        </w:tc>
        <w:tc>
          <w:tcPr>
            <w:tcW w:w="2268" w:type="dxa"/>
            <w:shd w:val="clear" w:color="auto" w:fill="auto"/>
            <w:vAlign w:val="center"/>
          </w:tcPr>
          <w:p w14:paraId="49C1ABCB" w14:textId="1C5EF92E"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_Ref4505652 \r \h </w:instrText>
            </w:r>
            <w:r>
              <w:rPr>
                <w:rFonts w:ascii="Arial" w:hAnsi="Arial" w:cs="Arial"/>
                <w:sz w:val="20"/>
                <w:szCs w:val="20"/>
              </w:rPr>
            </w:r>
            <w:r>
              <w:rPr>
                <w:rFonts w:ascii="Arial" w:hAnsi="Arial" w:cs="Arial"/>
                <w:sz w:val="20"/>
                <w:szCs w:val="20"/>
              </w:rPr>
              <w:fldChar w:fldCharType="separate"/>
            </w:r>
            <w:r w:rsidR="007A3EAB">
              <w:rPr>
                <w:rFonts w:ascii="Arial" w:hAnsi="Arial" w:cs="Arial"/>
                <w:sz w:val="20"/>
                <w:szCs w:val="20"/>
              </w:rPr>
              <w:t>1.5.2</w:t>
            </w:r>
            <w:r>
              <w:rPr>
                <w:rFonts w:ascii="Arial" w:hAnsi="Arial" w:cs="Arial"/>
                <w:sz w:val="20"/>
                <w:szCs w:val="20"/>
              </w:rPr>
              <w:fldChar w:fldCharType="end"/>
            </w:r>
          </w:p>
        </w:tc>
        <w:tc>
          <w:tcPr>
            <w:tcW w:w="2310" w:type="dxa"/>
            <w:shd w:val="clear" w:color="auto" w:fill="auto"/>
            <w:vAlign w:val="center"/>
          </w:tcPr>
          <w:p w14:paraId="25E8791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3.5</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73104B5"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7A3EAB">
              <w:rPr>
                <w:rFonts w:ascii="Arial" w:hAnsi="Arial" w:cs="Arial"/>
                <w:sz w:val="20"/>
                <w:szCs w:val="20"/>
              </w:rPr>
              <w:t>1.6</w:t>
            </w:r>
            <w:r>
              <w:rPr>
                <w:rFonts w:ascii="Arial" w:hAnsi="Arial" w:cs="Arial"/>
                <w:sz w:val="20"/>
                <w:szCs w:val="20"/>
              </w:rPr>
              <w:fldChar w:fldCharType="end"/>
            </w:r>
          </w:p>
        </w:tc>
        <w:tc>
          <w:tcPr>
            <w:tcW w:w="2310" w:type="dxa"/>
            <w:shd w:val="clear" w:color="auto" w:fill="auto"/>
            <w:vAlign w:val="center"/>
          </w:tcPr>
          <w:p w14:paraId="6F495D14" w14:textId="2FD22442"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3.1 et 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30B1C93C"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7A3EAB">
              <w:rPr>
                <w:rFonts w:ascii="Arial" w:hAnsi="Arial" w:cs="Arial"/>
                <w:sz w:val="20"/>
                <w:szCs w:val="20"/>
              </w:rPr>
              <w:t>0</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2073937F"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7A3EAB">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4B4F090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.4.2, 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2AD4831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42F8DB4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40300AF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5667624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45F88FC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0E88E278"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BEF6D4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12.8</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7374E4B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34D7C6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7A3EAB">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A560B4F" w14:textId="41BD191D" w:rsidR="004A078A" w:rsidRDefault="004A078A" w:rsidP="002D662A">
      <w:pPr>
        <w:rPr>
          <w:rFonts w:ascii="Arial" w:hAnsi="Arial" w:cs="Arial"/>
          <w:szCs w:val="20"/>
        </w:rPr>
      </w:pPr>
    </w:p>
    <w:sectPr w:rsidR="004A078A"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8FF0" w14:textId="77777777" w:rsidR="0041139F" w:rsidRDefault="0041139F" w:rsidP="00C86213">
      <w:pPr>
        <w:spacing w:after="0" w:line="240" w:lineRule="auto"/>
      </w:pPr>
      <w:r>
        <w:separator/>
      </w:r>
    </w:p>
  </w:endnote>
  <w:endnote w:type="continuationSeparator" w:id="0">
    <w:p w14:paraId="4605C482" w14:textId="77777777" w:rsidR="0041139F" w:rsidRDefault="0041139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137988"/>
      <w:docPartObj>
        <w:docPartGallery w:val="Page Numbers (Bottom of Page)"/>
        <w:docPartUnique/>
      </w:docPartObj>
    </w:sdtPr>
    <w:sdtEndPr/>
    <w:sdtContent>
      <w:sdt>
        <w:sdtPr>
          <w:id w:val="-1769616900"/>
          <w:docPartObj>
            <w:docPartGallery w:val="Page Numbers (Top of Page)"/>
            <w:docPartUnique/>
          </w:docPartObj>
        </w:sdtPr>
        <w:sdtEndPr/>
        <w:sdtContent>
          <w:p w14:paraId="744026FE" w14:textId="55507288" w:rsidR="001174E8" w:rsidRDefault="001174E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05F3C">
              <w:rPr>
                <w:b/>
                <w:bCs/>
                <w:noProof/>
              </w:rPr>
              <w:t>28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05F3C">
              <w:rPr>
                <w:b/>
                <w:bCs/>
                <w:noProof/>
              </w:rPr>
              <w:t>28</w:t>
            </w:r>
            <w:r>
              <w:rPr>
                <w:b/>
                <w:bCs/>
                <w:sz w:val="24"/>
                <w:szCs w:val="24"/>
              </w:rPr>
              <w:fldChar w:fldCharType="end"/>
            </w:r>
          </w:p>
        </w:sdtContent>
      </w:sdt>
    </w:sdtContent>
  </w:sdt>
  <w:p w14:paraId="535ABE1C" w14:textId="2B403A0F" w:rsidR="00157229" w:rsidRPr="00C70F01" w:rsidRDefault="00C70F01" w:rsidP="00C70F01">
    <w:pPr>
      <w:pStyle w:val="Pieddepage"/>
      <w:rPr>
        <w:sz w:val="18"/>
        <w:szCs w:val="18"/>
      </w:rPr>
    </w:pPr>
    <w:r w:rsidRPr="00C70F01">
      <w:rPr>
        <w:sz w:val="18"/>
        <w:szCs w:val="18"/>
      </w:rPr>
      <w:t>OPERATION P2421 : DEMOLITION CRECHE ET EXTENSION DE PARKING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EB9BA" w14:textId="77777777" w:rsidR="0041139F" w:rsidRDefault="0041139F" w:rsidP="00C86213">
      <w:pPr>
        <w:spacing w:after="0" w:line="240" w:lineRule="auto"/>
      </w:pPr>
      <w:r>
        <w:separator/>
      </w:r>
    </w:p>
  </w:footnote>
  <w:footnote w:type="continuationSeparator" w:id="0">
    <w:p w14:paraId="67BDDEA5" w14:textId="77777777" w:rsidR="0041139F" w:rsidRDefault="0041139F"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BCB1CCB"/>
    <w:multiLevelType w:val="hybridMultilevel"/>
    <w:tmpl w:val="EC5AD2AC"/>
    <w:lvl w:ilvl="0" w:tplc="BCB05268">
      <w:numFmt w:val="bullet"/>
      <w:lvlText w:val="-"/>
      <w:lvlJc w:val="left"/>
      <w:pPr>
        <w:ind w:left="643" w:hanging="360"/>
      </w:pPr>
      <w:rPr>
        <w:rFonts w:ascii="Arial" w:eastAsiaTheme="minorHAnsi"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5"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7" w15:restartNumberingAfterBreak="0">
    <w:nsid w:val="4719404B"/>
    <w:multiLevelType w:val="hybridMultilevel"/>
    <w:tmpl w:val="9922334A"/>
    <w:lvl w:ilvl="0" w:tplc="0000000D">
      <w:start w:val="2"/>
      <w:numFmt w:val="bullet"/>
      <w:lvlText w:val="-"/>
      <w:lvlJc w:val="left"/>
      <w:pPr>
        <w:ind w:left="1713" w:hanging="360"/>
      </w:pPr>
      <w:rPr>
        <w:rFonts w:ascii="Calibri" w:hAnsi="Calibri" w:cs="Calibri"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8" w15:restartNumberingAfterBreak="0">
    <w:nsid w:val="4843659D"/>
    <w:multiLevelType w:val="hybridMultilevel"/>
    <w:tmpl w:val="F418F216"/>
    <w:lvl w:ilvl="0" w:tplc="993643A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5"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2"/>
  </w:num>
  <w:num w:numId="14">
    <w:abstractNumId w:val="29"/>
  </w:num>
  <w:num w:numId="15">
    <w:abstractNumId w:val="33"/>
  </w:num>
  <w:num w:numId="16">
    <w:abstractNumId w:val="16"/>
  </w:num>
  <w:num w:numId="17">
    <w:abstractNumId w:val="35"/>
  </w:num>
  <w:num w:numId="18">
    <w:abstractNumId w:val="18"/>
  </w:num>
  <w:num w:numId="19">
    <w:abstractNumId w:val="25"/>
  </w:num>
  <w:num w:numId="20">
    <w:abstractNumId w:val="17"/>
  </w:num>
  <w:num w:numId="21">
    <w:abstractNumId w:val="38"/>
  </w:num>
  <w:num w:numId="22">
    <w:abstractNumId w:val="31"/>
  </w:num>
  <w:num w:numId="23">
    <w:abstractNumId w:val="15"/>
  </w:num>
  <w:num w:numId="24">
    <w:abstractNumId w:val="37"/>
  </w:num>
  <w:num w:numId="25">
    <w:abstractNumId w:val="26"/>
  </w:num>
  <w:num w:numId="26">
    <w:abstractNumId w:val="21"/>
  </w:num>
  <w:num w:numId="27">
    <w:abstractNumId w:val="2"/>
  </w:num>
  <w:num w:numId="28">
    <w:abstractNumId w:val="23"/>
  </w:num>
  <w:num w:numId="29">
    <w:abstractNumId w:val="22"/>
  </w:num>
  <w:num w:numId="30">
    <w:abstractNumId w:val="30"/>
  </w:num>
  <w:num w:numId="31">
    <w:abstractNumId w:val="36"/>
  </w:num>
  <w:num w:numId="32">
    <w:abstractNumId w:val="27"/>
  </w:num>
  <w:num w:numId="33">
    <w:abstractNumId w:val="34"/>
  </w:num>
  <w:num w:numId="34">
    <w:abstractNumId w:val="24"/>
  </w:num>
  <w:num w:numId="35">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1" w:cryptProviderType="rsaAES" w:cryptAlgorithmClass="hash" w:cryptAlgorithmType="typeAny" w:cryptAlgorithmSid="14" w:cryptSpinCount="100000" w:hash="RWvfFJ9p8F7gZtVSTgv4dy587a0oWS+KHXkjGHoLjN1xjwDMXQ9d8aTbEYGrVBrj8fiQB12moOz7Mq8+F1N2PQ==" w:salt="V3lrzBWA0Bi3golL5Q47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5698D"/>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41D7"/>
    <w:rsid w:val="000D5D1D"/>
    <w:rsid w:val="000D5F6B"/>
    <w:rsid w:val="000D604C"/>
    <w:rsid w:val="000D6A68"/>
    <w:rsid w:val="000E0018"/>
    <w:rsid w:val="000E1122"/>
    <w:rsid w:val="000E2428"/>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174E8"/>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1C7"/>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6F0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197"/>
    <w:rsid w:val="00204435"/>
    <w:rsid w:val="002051A0"/>
    <w:rsid w:val="002053D3"/>
    <w:rsid w:val="00205E03"/>
    <w:rsid w:val="00207EA6"/>
    <w:rsid w:val="00210313"/>
    <w:rsid w:val="00210C10"/>
    <w:rsid w:val="0021439D"/>
    <w:rsid w:val="00214499"/>
    <w:rsid w:val="00214825"/>
    <w:rsid w:val="00214BE0"/>
    <w:rsid w:val="00216AB0"/>
    <w:rsid w:val="00220B97"/>
    <w:rsid w:val="00220E71"/>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36323"/>
    <w:rsid w:val="00243E47"/>
    <w:rsid w:val="002442B6"/>
    <w:rsid w:val="00245121"/>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66D74"/>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D662A"/>
    <w:rsid w:val="002E045A"/>
    <w:rsid w:val="002E0C97"/>
    <w:rsid w:val="002E1A35"/>
    <w:rsid w:val="002E1ED2"/>
    <w:rsid w:val="002E275A"/>
    <w:rsid w:val="002E3F71"/>
    <w:rsid w:val="002E49A4"/>
    <w:rsid w:val="002E4F23"/>
    <w:rsid w:val="002E5CD1"/>
    <w:rsid w:val="002E7C3D"/>
    <w:rsid w:val="002E7CCB"/>
    <w:rsid w:val="002E7F38"/>
    <w:rsid w:val="002F00B8"/>
    <w:rsid w:val="002F1FA9"/>
    <w:rsid w:val="002F4067"/>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A43"/>
    <w:rsid w:val="00362C11"/>
    <w:rsid w:val="0036444D"/>
    <w:rsid w:val="003649AA"/>
    <w:rsid w:val="00366A6A"/>
    <w:rsid w:val="0036765F"/>
    <w:rsid w:val="00370804"/>
    <w:rsid w:val="00370E85"/>
    <w:rsid w:val="0037105B"/>
    <w:rsid w:val="003711F8"/>
    <w:rsid w:val="0037226D"/>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4575"/>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2A22"/>
    <w:rsid w:val="003D3287"/>
    <w:rsid w:val="003D3BFA"/>
    <w:rsid w:val="003D4C70"/>
    <w:rsid w:val="003D6EA1"/>
    <w:rsid w:val="003E0F82"/>
    <w:rsid w:val="003E2ED9"/>
    <w:rsid w:val="003E4E34"/>
    <w:rsid w:val="003E5141"/>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39F"/>
    <w:rsid w:val="004115D9"/>
    <w:rsid w:val="00411FE2"/>
    <w:rsid w:val="004128D0"/>
    <w:rsid w:val="004130B0"/>
    <w:rsid w:val="00414450"/>
    <w:rsid w:val="00414CD8"/>
    <w:rsid w:val="00416AA3"/>
    <w:rsid w:val="00420E52"/>
    <w:rsid w:val="00420ED4"/>
    <w:rsid w:val="00421A1F"/>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4D71"/>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68"/>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6BD7"/>
    <w:rsid w:val="004E71C9"/>
    <w:rsid w:val="004F53DD"/>
    <w:rsid w:val="004F5A2A"/>
    <w:rsid w:val="005003C1"/>
    <w:rsid w:val="005005CA"/>
    <w:rsid w:val="00500B63"/>
    <w:rsid w:val="00503E76"/>
    <w:rsid w:val="00505F3C"/>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3CE1"/>
    <w:rsid w:val="005243A6"/>
    <w:rsid w:val="00525A39"/>
    <w:rsid w:val="00525AFA"/>
    <w:rsid w:val="005266A2"/>
    <w:rsid w:val="00527188"/>
    <w:rsid w:val="00527C1F"/>
    <w:rsid w:val="00527DFC"/>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6D0"/>
    <w:rsid w:val="00553D70"/>
    <w:rsid w:val="00554F9E"/>
    <w:rsid w:val="005578D1"/>
    <w:rsid w:val="0056097F"/>
    <w:rsid w:val="00560DD3"/>
    <w:rsid w:val="00560FD5"/>
    <w:rsid w:val="00564D84"/>
    <w:rsid w:val="0056514F"/>
    <w:rsid w:val="005663AD"/>
    <w:rsid w:val="00567073"/>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38A6"/>
    <w:rsid w:val="005B443F"/>
    <w:rsid w:val="005B6BD9"/>
    <w:rsid w:val="005C0013"/>
    <w:rsid w:val="005C02A2"/>
    <w:rsid w:val="005C0CC5"/>
    <w:rsid w:val="005C4366"/>
    <w:rsid w:val="005C5D4C"/>
    <w:rsid w:val="005C5E08"/>
    <w:rsid w:val="005C7144"/>
    <w:rsid w:val="005C7868"/>
    <w:rsid w:val="005C7BB3"/>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4C50"/>
    <w:rsid w:val="005F5BE6"/>
    <w:rsid w:val="005F5D35"/>
    <w:rsid w:val="00602A7C"/>
    <w:rsid w:val="00602EF1"/>
    <w:rsid w:val="0060643A"/>
    <w:rsid w:val="00607069"/>
    <w:rsid w:val="006132E9"/>
    <w:rsid w:val="00613576"/>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48E2"/>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5E96"/>
    <w:rsid w:val="006570F1"/>
    <w:rsid w:val="0066105C"/>
    <w:rsid w:val="00661D53"/>
    <w:rsid w:val="006620C3"/>
    <w:rsid w:val="00662A29"/>
    <w:rsid w:val="00662A48"/>
    <w:rsid w:val="006638CA"/>
    <w:rsid w:val="00663A6D"/>
    <w:rsid w:val="00664A50"/>
    <w:rsid w:val="0066582C"/>
    <w:rsid w:val="00666E4D"/>
    <w:rsid w:val="00667973"/>
    <w:rsid w:val="0067044D"/>
    <w:rsid w:val="00672153"/>
    <w:rsid w:val="00672ABA"/>
    <w:rsid w:val="00673689"/>
    <w:rsid w:val="00673A76"/>
    <w:rsid w:val="00674159"/>
    <w:rsid w:val="0067430D"/>
    <w:rsid w:val="006748D3"/>
    <w:rsid w:val="00674A6E"/>
    <w:rsid w:val="006764D4"/>
    <w:rsid w:val="00677668"/>
    <w:rsid w:val="006779DB"/>
    <w:rsid w:val="00677F21"/>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24"/>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106"/>
    <w:rsid w:val="007401CF"/>
    <w:rsid w:val="00740DEF"/>
    <w:rsid w:val="00742048"/>
    <w:rsid w:val="00742B8D"/>
    <w:rsid w:val="00742FF0"/>
    <w:rsid w:val="00744935"/>
    <w:rsid w:val="00744F19"/>
    <w:rsid w:val="00745879"/>
    <w:rsid w:val="0074661B"/>
    <w:rsid w:val="0074685A"/>
    <w:rsid w:val="00747BB5"/>
    <w:rsid w:val="00750929"/>
    <w:rsid w:val="0075144E"/>
    <w:rsid w:val="007518D7"/>
    <w:rsid w:val="007549B9"/>
    <w:rsid w:val="0076124D"/>
    <w:rsid w:val="00761F2D"/>
    <w:rsid w:val="00761F9A"/>
    <w:rsid w:val="007629A8"/>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3EAB"/>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41A"/>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0C08"/>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367E2"/>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51A"/>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53"/>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274D9"/>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466"/>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1534"/>
    <w:rsid w:val="0097244C"/>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4662"/>
    <w:rsid w:val="009E7ED2"/>
    <w:rsid w:val="009F0B83"/>
    <w:rsid w:val="009F1354"/>
    <w:rsid w:val="009F18BB"/>
    <w:rsid w:val="009F286E"/>
    <w:rsid w:val="009F2FAA"/>
    <w:rsid w:val="009F4989"/>
    <w:rsid w:val="00A00CE4"/>
    <w:rsid w:val="00A00D96"/>
    <w:rsid w:val="00A06945"/>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62F"/>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300"/>
    <w:rsid w:val="00B15B2F"/>
    <w:rsid w:val="00B21B94"/>
    <w:rsid w:val="00B22D6F"/>
    <w:rsid w:val="00B235A7"/>
    <w:rsid w:val="00B25191"/>
    <w:rsid w:val="00B26AE4"/>
    <w:rsid w:val="00B26B05"/>
    <w:rsid w:val="00B274F2"/>
    <w:rsid w:val="00B31B8D"/>
    <w:rsid w:val="00B32809"/>
    <w:rsid w:val="00B34272"/>
    <w:rsid w:val="00B3427E"/>
    <w:rsid w:val="00B3626F"/>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6633D"/>
    <w:rsid w:val="00B70B95"/>
    <w:rsid w:val="00B7103A"/>
    <w:rsid w:val="00B716AC"/>
    <w:rsid w:val="00B71908"/>
    <w:rsid w:val="00B74A06"/>
    <w:rsid w:val="00B7720A"/>
    <w:rsid w:val="00B77983"/>
    <w:rsid w:val="00B80049"/>
    <w:rsid w:val="00B80D15"/>
    <w:rsid w:val="00B8281D"/>
    <w:rsid w:val="00B82D4C"/>
    <w:rsid w:val="00B91BAE"/>
    <w:rsid w:val="00B92824"/>
    <w:rsid w:val="00B9313E"/>
    <w:rsid w:val="00B94826"/>
    <w:rsid w:val="00B963B0"/>
    <w:rsid w:val="00B9648A"/>
    <w:rsid w:val="00B96E11"/>
    <w:rsid w:val="00BA0341"/>
    <w:rsid w:val="00BA0E5A"/>
    <w:rsid w:val="00BA0F48"/>
    <w:rsid w:val="00BA1DE3"/>
    <w:rsid w:val="00BA30FD"/>
    <w:rsid w:val="00BA3752"/>
    <w:rsid w:val="00BA4535"/>
    <w:rsid w:val="00BA4710"/>
    <w:rsid w:val="00BA4A96"/>
    <w:rsid w:val="00BA606B"/>
    <w:rsid w:val="00BA6639"/>
    <w:rsid w:val="00BA6C21"/>
    <w:rsid w:val="00BA7503"/>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C7CEA"/>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4F40"/>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3D"/>
    <w:rsid w:val="00C65797"/>
    <w:rsid w:val="00C65857"/>
    <w:rsid w:val="00C65DFA"/>
    <w:rsid w:val="00C67D48"/>
    <w:rsid w:val="00C67E5F"/>
    <w:rsid w:val="00C70714"/>
    <w:rsid w:val="00C70F01"/>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478"/>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4754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65C"/>
    <w:rsid w:val="00D66C74"/>
    <w:rsid w:val="00D66CE0"/>
    <w:rsid w:val="00D6701A"/>
    <w:rsid w:val="00D70BBC"/>
    <w:rsid w:val="00D72C20"/>
    <w:rsid w:val="00D734E7"/>
    <w:rsid w:val="00D73754"/>
    <w:rsid w:val="00D74F6F"/>
    <w:rsid w:val="00D752E3"/>
    <w:rsid w:val="00D7545F"/>
    <w:rsid w:val="00D75F02"/>
    <w:rsid w:val="00D76777"/>
    <w:rsid w:val="00D80ED9"/>
    <w:rsid w:val="00D83F3F"/>
    <w:rsid w:val="00D84B12"/>
    <w:rsid w:val="00D85699"/>
    <w:rsid w:val="00D85D63"/>
    <w:rsid w:val="00D85F7B"/>
    <w:rsid w:val="00D8619B"/>
    <w:rsid w:val="00D86291"/>
    <w:rsid w:val="00D900D5"/>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B6E3F"/>
    <w:rsid w:val="00DC01FD"/>
    <w:rsid w:val="00DC3320"/>
    <w:rsid w:val="00DC39D6"/>
    <w:rsid w:val="00DC59D1"/>
    <w:rsid w:val="00DC6186"/>
    <w:rsid w:val="00DC6B12"/>
    <w:rsid w:val="00DC7713"/>
    <w:rsid w:val="00DC7B7F"/>
    <w:rsid w:val="00DD154D"/>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071C"/>
    <w:rsid w:val="00E41887"/>
    <w:rsid w:val="00E419C7"/>
    <w:rsid w:val="00E43E9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61"/>
    <w:rsid w:val="00E91FDC"/>
    <w:rsid w:val="00E92887"/>
    <w:rsid w:val="00E92FC0"/>
    <w:rsid w:val="00E95C56"/>
    <w:rsid w:val="00E97578"/>
    <w:rsid w:val="00E97C7A"/>
    <w:rsid w:val="00EA0C7C"/>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0CA2"/>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0D00"/>
    <w:rsid w:val="00F229A1"/>
    <w:rsid w:val="00F24C6A"/>
    <w:rsid w:val="00F26F0E"/>
    <w:rsid w:val="00F27A67"/>
    <w:rsid w:val="00F32119"/>
    <w:rsid w:val="00F3283E"/>
    <w:rsid w:val="00F344D5"/>
    <w:rsid w:val="00F3676D"/>
    <w:rsid w:val="00F374D0"/>
    <w:rsid w:val="00F37C88"/>
    <w:rsid w:val="00F41485"/>
    <w:rsid w:val="00F45A01"/>
    <w:rsid w:val="00F45E28"/>
    <w:rsid w:val="00F462CC"/>
    <w:rsid w:val="00F511FB"/>
    <w:rsid w:val="00F51E18"/>
    <w:rsid w:val="00F5409A"/>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A7CA8"/>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1D7"/>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394575"/>
    <w:rPr>
      <w:color w:val="605E5C"/>
      <w:shd w:val="clear" w:color="auto" w:fill="E1DFDD"/>
    </w:rPr>
  </w:style>
  <w:style w:type="character" w:styleId="Mentionnonrsolue">
    <w:name w:val="Unresolved Mention"/>
    <w:basedOn w:val="Policepardfaut"/>
    <w:uiPriority w:val="99"/>
    <w:semiHidden/>
    <w:unhideWhenUsed/>
    <w:rsid w:val="00E40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756710427">
      <w:bodyDiv w:val="1"/>
      <w:marLeft w:val="0"/>
      <w:marRight w:val="0"/>
      <w:marTop w:val="0"/>
      <w:marBottom w:val="0"/>
      <w:divBdr>
        <w:top w:val="none" w:sz="0" w:space="0" w:color="auto"/>
        <w:left w:val="none" w:sz="0" w:space="0" w:color="auto"/>
        <w:bottom w:val="none" w:sz="0" w:space="0" w:color="auto"/>
        <w:right w:val="none" w:sz="0" w:space="0" w:color="auto"/>
      </w:divBdr>
    </w:div>
    <w:div w:id="787436387">
      <w:bodyDiv w:val="1"/>
      <w:marLeft w:val="0"/>
      <w:marRight w:val="0"/>
      <w:marTop w:val="0"/>
      <w:marBottom w:val="0"/>
      <w:divBdr>
        <w:top w:val="none" w:sz="0" w:space="0" w:color="auto"/>
        <w:left w:val="none" w:sz="0" w:space="0" w:color="auto"/>
        <w:bottom w:val="none" w:sz="0" w:space="0" w:color="auto"/>
        <w:right w:val="none" w:sz="0" w:space="0" w:color="auto"/>
      </w:divBdr>
    </w:div>
    <w:div w:id="85507084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192382769">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22892">
      <w:bodyDiv w:val="1"/>
      <w:marLeft w:val="0"/>
      <w:marRight w:val="0"/>
      <w:marTop w:val="0"/>
      <w:marBottom w:val="0"/>
      <w:divBdr>
        <w:top w:val="none" w:sz="0" w:space="0" w:color="auto"/>
        <w:left w:val="none" w:sz="0" w:space="0" w:color="auto"/>
        <w:bottom w:val="none" w:sz="0" w:space="0" w:color="auto"/>
        <w:right w:val="none" w:sz="0" w:space="0" w:color="auto"/>
      </w:divBdr>
    </w:div>
    <w:div w:id="1600873520">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155700">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arfait@groupeginger.co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exis.franc@apave.com07"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250595ADC7F24342B64F66ABDF37DA20"/>
          </w:pPr>
          <w:r w:rsidRPr="00246207">
            <w:rPr>
              <w:rStyle w:val="Textedelespacerserv"/>
              <w:sz w:val="20"/>
              <w:highlight w:val="yellow"/>
            </w:rPr>
            <w:t>Choisissez un élément.</w:t>
          </w:r>
        </w:p>
      </w:docPartBody>
    </w:docPart>
    <w:docPart>
      <w:docPartPr>
        <w:name w:val="D6D8191D6FF54E1B80AA4551D537D7F9"/>
        <w:category>
          <w:name w:val="Général"/>
          <w:gallery w:val="placeholder"/>
        </w:category>
        <w:types>
          <w:type w:val="bbPlcHdr"/>
        </w:types>
        <w:behaviors>
          <w:behavior w:val="content"/>
        </w:behaviors>
        <w:guid w:val="{C6EEA67B-1C6F-4727-960C-0F20473A72DF}"/>
      </w:docPartPr>
      <w:docPartBody>
        <w:p w:rsidR="00B236A0" w:rsidRDefault="00EA5244" w:rsidP="00EA5244">
          <w:pPr>
            <w:pStyle w:val="D6D8191D6FF54E1B80AA4551D537D7F9"/>
          </w:pPr>
          <w:r w:rsidRPr="008E6D6F">
            <w:rPr>
              <w:rStyle w:val="Textedelespacerserv"/>
            </w:rPr>
            <w:t>Choisissez un élément.</w:t>
          </w:r>
        </w:p>
      </w:docPartBody>
    </w:docPart>
    <w:docPart>
      <w:docPartPr>
        <w:name w:val="CA3C2746DE4B45A58F6EBBCCBACFCF0F"/>
        <w:category>
          <w:name w:val="Général"/>
          <w:gallery w:val="placeholder"/>
        </w:category>
        <w:types>
          <w:type w:val="bbPlcHdr"/>
        </w:types>
        <w:behaviors>
          <w:behavior w:val="content"/>
        </w:behaviors>
        <w:guid w:val="{1BFDE2CE-0947-47AA-9FC0-63CDECBA7DDA}"/>
      </w:docPartPr>
      <w:docPartBody>
        <w:p w:rsidR="00B236A0" w:rsidRDefault="00EA5244" w:rsidP="00EA5244">
          <w:pPr>
            <w:pStyle w:val="CA3C2746DE4B45A58F6EBBCCBACFCF0F"/>
          </w:pPr>
          <w:r w:rsidRPr="008E6D6F">
            <w:rPr>
              <w:rStyle w:val="Textedelespacerserv"/>
            </w:rPr>
            <w:t>Choisissez un élément.</w:t>
          </w:r>
        </w:p>
      </w:docPartBody>
    </w:docPart>
    <w:docPart>
      <w:docPartPr>
        <w:name w:val="15F0ACA7A70F4131B7953901904B30A9"/>
        <w:category>
          <w:name w:val="Général"/>
          <w:gallery w:val="placeholder"/>
        </w:category>
        <w:types>
          <w:type w:val="bbPlcHdr"/>
        </w:types>
        <w:behaviors>
          <w:behavior w:val="content"/>
        </w:behaviors>
        <w:guid w:val="{A286FBDE-4B3D-4EEE-8962-17AE4A170B22}"/>
      </w:docPartPr>
      <w:docPartBody>
        <w:p w:rsidR="00B236A0" w:rsidRDefault="00EA5244" w:rsidP="00EA5244">
          <w:pPr>
            <w:pStyle w:val="15F0ACA7A70F4131B7953901904B30A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64E38"/>
    <w:rsid w:val="00191127"/>
    <w:rsid w:val="001C679A"/>
    <w:rsid w:val="002131C7"/>
    <w:rsid w:val="00214CCE"/>
    <w:rsid w:val="002A2234"/>
    <w:rsid w:val="002A421B"/>
    <w:rsid w:val="0037093D"/>
    <w:rsid w:val="003871C6"/>
    <w:rsid w:val="00391182"/>
    <w:rsid w:val="003E61A7"/>
    <w:rsid w:val="00402DAC"/>
    <w:rsid w:val="0045504D"/>
    <w:rsid w:val="004575BD"/>
    <w:rsid w:val="00460FD3"/>
    <w:rsid w:val="00471F46"/>
    <w:rsid w:val="00473234"/>
    <w:rsid w:val="004777F6"/>
    <w:rsid w:val="00495D16"/>
    <w:rsid w:val="004A138D"/>
    <w:rsid w:val="004A5C12"/>
    <w:rsid w:val="004F385C"/>
    <w:rsid w:val="00502062"/>
    <w:rsid w:val="00534616"/>
    <w:rsid w:val="005B1AF7"/>
    <w:rsid w:val="005E0011"/>
    <w:rsid w:val="00605742"/>
    <w:rsid w:val="00606B7C"/>
    <w:rsid w:val="006910A3"/>
    <w:rsid w:val="006925EC"/>
    <w:rsid w:val="006A6585"/>
    <w:rsid w:val="006D3ABC"/>
    <w:rsid w:val="006F188B"/>
    <w:rsid w:val="00723050"/>
    <w:rsid w:val="00753522"/>
    <w:rsid w:val="00767A1E"/>
    <w:rsid w:val="007843D2"/>
    <w:rsid w:val="007D222C"/>
    <w:rsid w:val="007F2E29"/>
    <w:rsid w:val="008459B8"/>
    <w:rsid w:val="00892E1A"/>
    <w:rsid w:val="008A3DC9"/>
    <w:rsid w:val="008B1FED"/>
    <w:rsid w:val="008C4E17"/>
    <w:rsid w:val="008D0CF0"/>
    <w:rsid w:val="008D512C"/>
    <w:rsid w:val="008F53E1"/>
    <w:rsid w:val="00907848"/>
    <w:rsid w:val="00951985"/>
    <w:rsid w:val="00A129FE"/>
    <w:rsid w:val="00A235FF"/>
    <w:rsid w:val="00A4469F"/>
    <w:rsid w:val="00AD5BAB"/>
    <w:rsid w:val="00B03354"/>
    <w:rsid w:val="00B236A0"/>
    <w:rsid w:val="00B308A4"/>
    <w:rsid w:val="00B4078C"/>
    <w:rsid w:val="00B40E10"/>
    <w:rsid w:val="00B55164"/>
    <w:rsid w:val="00B72FEE"/>
    <w:rsid w:val="00B86A4C"/>
    <w:rsid w:val="00BF11A5"/>
    <w:rsid w:val="00BF5447"/>
    <w:rsid w:val="00C17DC9"/>
    <w:rsid w:val="00CA08F2"/>
    <w:rsid w:val="00CB7E1E"/>
    <w:rsid w:val="00CC32F1"/>
    <w:rsid w:val="00CE1F23"/>
    <w:rsid w:val="00D00A89"/>
    <w:rsid w:val="00D4245F"/>
    <w:rsid w:val="00D54597"/>
    <w:rsid w:val="00D5557D"/>
    <w:rsid w:val="00D70C6D"/>
    <w:rsid w:val="00D8166D"/>
    <w:rsid w:val="00D954ED"/>
    <w:rsid w:val="00DD3A9A"/>
    <w:rsid w:val="00DE1F48"/>
    <w:rsid w:val="00E87105"/>
    <w:rsid w:val="00EA5244"/>
    <w:rsid w:val="00ED5974"/>
    <w:rsid w:val="00EE6652"/>
    <w:rsid w:val="00F10D45"/>
    <w:rsid w:val="00F80F77"/>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A5244"/>
    <w:rPr>
      <w:color w:val="808080"/>
    </w:rPr>
  </w:style>
  <w:style w:type="paragraph" w:customStyle="1" w:styleId="4323F375FD0E43DEA48415571611DE38">
    <w:name w:val="4323F375FD0E43DEA48415571611DE38"/>
    <w:rsid w:val="008F53E1"/>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D6D8191D6FF54E1B80AA4551D537D7F9">
    <w:name w:val="D6D8191D6FF54E1B80AA4551D537D7F9"/>
    <w:rsid w:val="00EA5244"/>
    <w:pPr>
      <w:spacing w:after="160" w:line="259" w:lineRule="auto"/>
    </w:pPr>
  </w:style>
  <w:style w:type="paragraph" w:customStyle="1" w:styleId="CA3C2746DE4B45A58F6EBBCCBACFCF0F">
    <w:name w:val="CA3C2746DE4B45A58F6EBBCCBACFCF0F"/>
    <w:rsid w:val="00EA5244"/>
    <w:pPr>
      <w:spacing w:after="160" w:line="259" w:lineRule="auto"/>
    </w:pPr>
  </w:style>
  <w:style w:type="paragraph" w:customStyle="1" w:styleId="15F0ACA7A70F4131B7953901904B30A9">
    <w:name w:val="15F0ACA7A70F4131B7953901904B30A9"/>
    <w:rsid w:val="00EA524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787A25-DD04-4300-BEE0-7B522D6613FC}">
  <ds:schemaRefs>
    <ds:schemaRef ds:uri="http://schemas.openxmlformats.org/officeDocument/2006/bibliography"/>
  </ds:schemaRefs>
</ds:datastoreItem>
</file>

<file path=customXml/itemProps3.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4.xml><?xml version="1.0" encoding="utf-8"?>
<ds:datastoreItem xmlns:ds="http://schemas.openxmlformats.org/officeDocument/2006/customXml" ds:itemID="{AE376AB4-01DF-46FD-8552-2BA4F308FCD9}">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3b7163e0-99ce-4285-a2e8-7893eaf68d85"/>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28</Pages>
  <Words>12908</Words>
  <Characters>70995</Characters>
  <Application>Microsoft Office Word</Application>
  <DocSecurity>8</DocSecurity>
  <Lines>591</Lines>
  <Paragraphs>167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28</cp:revision>
  <cp:lastPrinted>2017-02-27T10:33:00Z</cp:lastPrinted>
  <dcterms:created xsi:type="dcterms:W3CDTF">2025-08-26T14:35:00Z</dcterms:created>
  <dcterms:modified xsi:type="dcterms:W3CDTF">2025-11-20T12:53:00Z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